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7E05" w14:textId="1FB03727" w:rsidR="00206768" w:rsidRDefault="00D013B0" w:rsidP="00D013B0">
      <w:pPr>
        <w:jc w:val="center"/>
      </w:pPr>
      <w:r>
        <w:t>Memorandum of Agreement</w:t>
      </w:r>
    </w:p>
    <w:p w14:paraId="7E7DFAAF" w14:textId="2F06A2D6" w:rsidR="00D013B0" w:rsidRDefault="00D013B0" w:rsidP="00D013B0">
      <w:pPr>
        <w:jc w:val="center"/>
      </w:pPr>
      <w:r>
        <w:t xml:space="preserve">Between </w:t>
      </w:r>
      <w:r w:rsidR="00075569">
        <w:t>T</w:t>
      </w:r>
      <w:r>
        <w:t>he Steamboat Era Museum and the Town of Irvington, Virginia</w:t>
      </w:r>
    </w:p>
    <w:p w14:paraId="36C7326A" w14:textId="2CA1C5BC" w:rsidR="00D013B0" w:rsidRDefault="0046157B" w:rsidP="00D013B0">
      <w:pPr>
        <w:jc w:val="center"/>
      </w:pPr>
      <w:r>
        <w:t>Deed of Lease / Landlord Improvements</w:t>
      </w:r>
      <w:r w:rsidR="00D013B0">
        <w:t xml:space="preserve"> to Include a Town Office</w:t>
      </w:r>
      <w:r>
        <w:t xml:space="preserve"> / Rent &amp; Security</w:t>
      </w:r>
    </w:p>
    <w:p w14:paraId="3C0BFB09" w14:textId="4079A282" w:rsidR="00D013B0" w:rsidRDefault="00D013B0" w:rsidP="00D013B0">
      <w:pPr>
        <w:jc w:val="center"/>
      </w:pPr>
      <w:r>
        <w:t xml:space="preserve">Date:  </w:t>
      </w:r>
      <w:r w:rsidR="003E3EA9">
        <w:t>December 17, 2023</w:t>
      </w:r>
    </w:p>
    <w:p w14:paraId="175D029D" w14:textId="77777777" w:rsidR="00D013B0" w:rsidRDefault="00D013B0" w:rsidP="00D013B0">
      <w:pPr>
        <w:jc w:val="center"/>
      </w:pPr>
    </w:p>
    <w:p w14:paraId="5A2962F5" w14:textId="09364DC3" w:rsidR="00D013B0" w:rsidRDefault="00D013B0" w:rsidP="00D013B0">
      <w:r>
        <w:t>Introduction and Intent:</w:t>
      </w:r>
    </w:p>
    <w:p w14:paraId="0BA58E00" w14:textId="2D4A97C2" w:rsidR="00CE5A3D" w:rsidRDefault="00D013B0" w:rsidP="00D013B0">
      <w:r>
        <w:t>This Memorandum of Agreement (MOA) document</w:t>
      </w:r>
      <w:r w:rsidR="00DB0723">
        <w:t>s</w:t>
      </w:r>
      <w:r>
        <w:t xml:space="preserve"> the terms of agreement between </w:t>
      </w:r>
      <w:r w:rsidR="00AD014C">
        <w:t>T</w:t>
      </w:r>
      <w:r>
        <w:t>he Steamboat Era Museum</w:t>
      </w:r>
      <w:r w:rsidR="00AD014C">
        <w:t xml:space="preserve">, a Virginia nonstock corporation with a principal office address of </w:t>
      </w:r>
      <w:r w:rsidR="00AD014C" w:rsidRPr="00AD014C">
        <w:t>156 King Carter Dr</w:t>
      </w:r>
      <w:r w:rsidR="0011766B">
        <w:t>.</w:t>
      </w:r>
      <w:r w:rsidR="00AD014C" w:rsidRPr="00AD014C">
        <w:t xml:space="preserve"> # 132, Irvington, VA, 22480</w:t>
      </w:r>
      <w:r w:rsidR="00AD014C">
        <w:t xml:space="preserve"> (the “Museum”)</w:t>
      </w:r>
      <w:r w:rsidR="00AD014C" w:rsidRPr="00AD014C">
        <w:t>,</w:t>
      </w:r>
      <w:r>
        <w:t xml:space="preserve"> and the Town of Irvington, Virginia, </w:t>
      </w:r>
      <w:r w:rsidR="00AD014C">
        <w:t>a municipal corporation of the Commonwealth of Virginia (the “Town”)</w:t>
      </w:r>
      <w:r w:rsidR="00075569">
        <w:t xml:space="preserve"> (the Museum and the Town each a “Party” and collectively the “Parties”)</w:t>
      </w:r>
      <w:r w:rsidR="00AD014C">
        <w:t xml:space="preserve">, </w:t>
      </w:r>
      <w:r>
        <w:t>as it relates to the renovation of the existing</w:t>
      </w:r>
      <w:r w:rsidR="00075569">
        <w:t xml:space="preserve"> property and</w:t>
      </w:r>
      <w:r>
        <w:t xml:space="preserve"> facility</w:t>
      </w:r>
      <w:r w:rsidR="00075569">
        <w:t xml:space="preserve"> owned by the</w:t>
      </w:r>
      <w:r>
        <w:t xml:space="preserve"> </w:t>
      </w:r>
      <w:r w:rsidR="00075569">
        <w:t xml:space="preserve">Museum located in Irvington, Virginia </w:t>
      </w:r>
      <w:r>
        <w:t>(</w:t>
      </w:r>
      <w:r w:rsidR="00075569">
        <w:t>the “</w:t>
      </w:r>
      <w:r w:rsidR="00AD014C">
        <w:t>Pr</w:t>
      </w:r>
      <w:r w:rsidR="00075569">
        <w:t>operty”</w:t>
      </w:r>
      <w:r>
        <w:t>) to include the creation of a new</w:t>
      </w:r>
      <w:r w:rsidR="00075569">
        <w:t xml:space="preserve"> office space for the</w:t>
      </w:r>
      <w:r>
        <w:t xml:space="preserve"> Town</w:t>
      </w:r>
      <w:r w:rsidR="00075569">
        <w:t xml:space="preserve"> (the “Offices”)</w:t>
      </w:r>
      <w:r>
        <w:t xml:space="preserve">.  </w:t>
      </w:r>
    </w:p>
    <w:p w14:paraId="5B239CC9" w14:textId="3465FDC3" w:rsidR="00D013B0" w:rsidRDefault="00CE5A3D" w:rsidP="00D013B0">
      <w:r>
        <w:t xml:space="preserve">The </w:t>
      </w:r>
      <w:r w:rsidR="00075569">
        <w:t>O</w:t>
      </w:r>
      <w:r>
        <w:t>ffice</w:t>
      </w:r>
      <w:r w:rsidR="00075569">
        <w:t>s</w:t>
      </w:r>
      <w:r>
        <w:t xml:space="preserve"> and other renovated spaces and systems </w:t>
      </w:r>
      <w:r w:rsidR="00075569">
        <w:t xml:space="preserve">on the Property </w:t>
      </w:r>
      <w:r w:rsidR="00CB6165">
        <w:t xml:space="preserve">(the “Project”) </w:t>
      </w:r>
      <w:r w:rsidR="00075569">
        <w:t xml:space="preserve">will be designed and constructed according to the requirements provided by the Town, and agreed to by the Museum, </w:t>
      </w:r>
      <w:r>
        <w:t>will be owned by the Museum, and</w:t>
      </w:r>
      <w:r w:rsidR="00075569">
        <w:t xml:space="preserve"> will be subject to a leasehold interest and deed of trust held by the Town</w:t>
      </w:r>
      <w:r>
        <w:t xml:space="preserve">.  </w:t>
      </w:r>
      <w:r w:rsidR="00075569">
        <w:t xml:space="preserve">Prior to commencement </w:t>
      </w:r>
      <w:r>
        <w:t xml:space="preserve">of construction, </w:t>
      </w:r>
      <w:r w:rsidR="00075569">
        <w:t xml:space="preserve">the Parties will </w:t>
      </w:r>
      <w:r w:rsidR="005F4EDE">
        <w:t>enter</w:t>
      </w:r>
      <w:r>
        <w:t xml:space="preserve"> a </w:t>
      </w:r>
      <w:r w:rsidR="00DB0723">
        <w:t>long-term</w:t>
      </w:r>
      <w:r w:rsidR="005459F4">
        <w:t xml:space="preserve"> </w:t>
      </w:r>
      <w:r>
        <w:t xml:space="preserve">lease </w:t>
      </w:r>
      <w:r w:rsidR="00DB0723">
        <w:t>with the Museum for office space.</w:t>
      </w:r>
    </w:p>
    <w:p w14:paraId="53A25410" w14:textId="77777777" w:rsidR="00441658" w:rsidRDefault="00441658" w:rsidP="00441658">
      <w:r>
        <w:t>Scope of Project:</w:t>
      </w:r>
    </w:p>
    <w:p w14:paraId="157FD257" w14:textId="01D1501F" w:rsidR="00441658" w:rsidRDefault="00441658" w:rsidP="00441658">
      <w:r>
        <w:t xml:space="preserve">The Town requires a facility to be used as a Town Office. </w:t>
      </w:r>
      <w:r w:rsidR="00CB6165">
        <w:t>The Museum is willing to make improvements to the Property to accomplish the Project and the Town is willing to pay for the design and construction of the necessary landlord improvements and obtain a leasehold interest in the Property related to the Project. It is understood and agreed by the Parties that t</w:t>
      </w:r>
      <w:r>
        <w:t xml:space="preserve">he </w:t>
      </w:r>
      <w:r w:rsidR="00CB6165">
        <w:t>Project</w:t>
      </w:r>
      <w:r>
        <w:t xml:space="preserve"> will include </w:t>
      </w:r>
      <w:r w:rsidR="00CB6165">
        <w:t xml:space="preserve">(1) </w:t>
      </w:r>
      <w:r>
        <w:t xml:space="preserve">an </w:t>
      </w:r>
      <w:r w:rsidR="00FF6AC5">
        <w:t xml:space="preserve">office space and </w:t>
      </w:r>
      <w:r>
        <w:t xml:space="preserve">environment suitable for the </w:t>
      </w:r>
      <w:r w:rsidR="00CB6165">
        <w:t xml:space="preserve">exclusive use and occupation by </w:t>
      </w:r>
      <w:r>
        <w:t>Town staff</w:t>
      </w:r>
      <w:r w:rsidR="00CB6165">
        <w:t>;</w:t>
      </w:r>
      <w:r>
        <w:t xml:space="preserve"> </w:t>
      </w:r>
      <w:r w:rsidR="00CB6165">
        <w:t xml:space="preserve">(2) </w:t>
      </w:r>
      <w:r>
        <w:t xml:space="preserve">an </w:t>
      </w:r>
      <w:r w:rsidR="00CB6165">
        <w:t xml:space="preserve">exclusive </w:t>
      </w:r>
      <w:r>
        <w:t>space for the storage of Town files</w:t>
      </w:r>
      <w:r w:rsidR="00CB6165">
        <w:t>;</w:t>
      </w:r>
      <w:r>
        <w:t xml:space="preserve"> </w:t>
      </w:r>
      <w:r w:rsidR="00CB6165">
        <w:t>(3)</w:t>
      </w:r>
      <w:r>
        <w:t xml:space="preserve"> </w:t>
      </w:r>
      <w:r w:rsidR="00CB6165">
        <w:t>a</w:t>
      </w:r>
      <w:r>
        <w:t xml:space="preserve"> separate conference room, to be shared </w:t>
      </w:r>
      <w:r w:rsidR="00CB6165">
        <w:t>by the Town and</w:t>
      </w:r>
      <w:r>
        <w:t xml:space="preserve"> the Museum</w:t>
      </w:r>
      <w:r w:rsidR="00666F4A">
        <w:t xml:space="preserve"> (the “Conference Room”)</w:t>
      </w:r>
      <w:r w:rsidR="00CB6165">
        <w:t>; and (4)</w:t>
      </w:r>
      <w:r>
        <w:t xml:space="preserve"> shared access to existing restroom, lobby, and kitchen spaces</w:t>
      </w:r>
      <w:r w:rsidR="00CB6165">
        <w:t xml:space="preserve"> on the Property</w:t>
      </w:r>
      <w:r>
        <w:t xml:space="preserve">.  All office and conference spaces will be fitted with modern telecommunication and conferencing systems. </w:t>
      </w:r>
      <w:r w:rsidR="00FF6AC5">
        <w:t>The Parties understand and acknowledge that t</w:t>
      </w:r>
      <w:r>
        <w:t xml:space="preserve">hese requirements will be revised and refined as the design </w:t>
      </w:r>
      <w:r w:rsidR="00CB6165">
        <w:t>of the</w:t>
      </w:r>
      <w:r>
        <w:t xml:space="preserve"> </w:t>
      </w:r>
      <w:r w:rsidR="00CB6165">
        <w:t>P</w:t>
      </w:r>
      <w:r>
        <w:t>roject progresses</w:t>
      </w:r>
      <w:r w:rsidR="00FF6AC5">
        <w:t xml:space="preserve"> as contemplated in this MOA</w:t>
      </w:r>
      <w:r>
        <w:t xml:space="preserve">, with the concurrence of both </w:t>
      </w:r>
      <w:r w:rsidR="00CB6165">
        <w:t>P</w:t>
      </w:r>
      <w:r>
        <w:t>arties.</w:t>
      </w:r>
    </w:p>
    <w:p w14:paraId="77B0000A" w14:textId="77777777" w:rsidR="00D013B0" w:rsidRDefault="00D013B0" w:rsidP="00D013B0"/>
    <w:p w14:paraId="00809ACD" w14:textId="413625A9" w:rsidR="00D013B0" w:rsidRDefault="00D013B0" w:rsidP="00D013B0">
      <w:r>
        <w:t>Authority</w:t>
      </w:r>
      <w:r w:rsidR="00FF6AC5">
        <w:t>, Term,</w:t>
      </w:r>
      <w:r w:rsidR="00CB6165">
        <w:t xml:space="preserve"> and Necessary Agreements</w:t>
      </w:r>
      <w:r>
        <w:t>:</w:t>
      </w:r>
    </w:p>
    <w:p w14:paraId="497D4C38" w14:textId="4D5495B6" w:rsidR="00237E89" w:rsidRDefault="00D013B0" w:rsidP="00D013B0">
      <w:r>
        <w:t xml:space="preserve">This </w:t>
      </w:r>
      <w:r w:rsidR="00441658">
        <w:t>MO</w:t>
      </w:r>
      <w:r w:rsidR="00FF6AC5">
        <w:t>A</w:t>
      </w:r>
      <w:r w:rsidR="00441658">
        <w:t xml:space="preserve"> </w:t>
      </w:r>
      <w:r w:rsidR="00B436C2">
        <w:t xml:space="preserve">shall be effective upon its </w:t>
      </w:r>
      <w:r w:rsidR="003C40A5">
        <w:t xml:space="preserve">final </w:t>
      </w:r>
      <w:r w:rsidR="00B436C2">
        <w:t xml:space="preserve">signature </w:t>
      </w:r>
      <w:r w:rsidR="003C40A5">
        <w:t xml:space="preserve">(the “Effective Date”) </w:t>
      </w:r>
      <w:r w:rsidR="00B436C2">
        <w:t>evidencing</w:t>
      </w:r>
      <w:r>
        <w:t xml:space="preserve"> </w:t>
      </w:r>
      <w:r w:rsidR="00B436C2">
        <w:t xml:space="preserve">ratification </w:t>
      </w:r>
      <w:r>
        <w:t>by a majority vote of approval by the Museum</w:t>
      </w:r>
      <w:r w:rsidR="00970C9C">
        <w:t>’s</w:t>
      </w:r>
      <w:r>
        <w:t xml:space="preserve"> Board of Directors</w:t>
      </w:r>
      <w:r w:rsidR="00333FD7">
        <w:t xml:space="preserve"> (the “Board”)</w:t>
      </w:r>
      <w:r>
        <w:t>, and a majority vote of approval by the Town</w:t>
      </w:r>
      <w:r w:rsidR="00333FD7">
        <w:t>’s</w:t>
      </w:r>
      <w:r>
        <w:t xml:space="preserve"> Council</w:t>
      </w:r>
      <w:r w:rsidR="00333FD7">
        <w:t xml:space="preserve"> (the “Council”)</w:t>
      </w:r>
      <w:r>
        <w:t xml:space="preserve">.  Appropriation and funding for </w:t>
      </w:r>
      <w:r w:rsidR="00032B17">
        <w:t xml:space="preserve">all phases of </w:t>
      </w:r>
      <w:r w:rsidR="000A6F44">
        <w:t>the P</w:t>
      </w:r>
      <w:r>
        <w:t xml:space="preserve">roject must be approved by a two-thirds vote of the Council, as </w:t>
      </w:r>
      <w:r w:rsidR="000A6F44">
        <w:t xml:space="preserve">required by </w:t>
      </w:r>
      <w:r>
        <w:t xml:space="preserve">the Town Charter. </w:t>
      </w:r>
      <w:r w:rsidR="00FF6AC5">
        <w:t xml:space="preserve">This MOA shall be effective until the earlier occurrence of (1) execution of </w:t>
      </w:r>
      <w:r w:rsidR="003C40A5">
        <w:t>the C</w:t>
      </w:r>
      <w:r w:rsidR="00FF6AC5">
        <w:t xml:space="preserve">onstruction </w:t>
      </w:r>
      <w:r w:rsidR="003C40A5">
        <w:t>C</w:t>
      </w:r>
      <w:r w:rsidR="00FF6AC5">
        <w:t>ontract</w:t>
      </w:r>
      <w:r w:rsidR="003C40A5">
        <w:t xml:space="preserve"> (defined herein)</w:t>
      </w:r>
      <w:r w:rsidR="00FF6AC5">
        <w:t xml:space="preserve">, (2) </w:t>
      </w:r>
      <w:r w:rsidR="003C40A5">
        <w:t xml:space="preserve">expiration of two years from the Effective Date, </w:t>
      </w:r>
      <w:r w:rsidR="00142053">
        <w:t xml:space="preserve">or </w:t>
      </w:r>
      <w:r w:rsidR="003C40A5">
        <w:t>(3) termination by either Party.</w:t>
      </w:r>
    </w:p>
    <w:p w14:paraId="2BB7AFF5" w14:textId="19C7C78E" w:rsidR="00223819" w:rsidRDefault="00254925" w:rsidP="00D013B0">
      <w:r>
        <w:lastRenderedPageBreak/>
        <w:t xml:space="preserve">The </w:t>
      </w:r>
      <w:r w:rsidR="00441658">
        <w:t xml:space="preserve">contract </w:t>
      </w:r>
      <w:r w:rsidR="00FB7B4D">
        <w:t xml:space="preserve">with the architect (the “Architect”) </w:t>
      </w:r>
      <w:r w:rsidR="00441658">
        <w:t xml:space="preserve">for </w:t>
      </w:r>
      <w:r>
        <w:t>design</w:t>
      </w:r>
      <w:r w:rsidR="00441658">
        <w:t xml:space="preserve"> of the Project</w:t>
      </w:r>
      <w:r>
        <w:t xml:space="preserve"> </w:t>
      </w:r>
      <w:r w:rsidR="005058E6">
        <w:t>(the “De</w:t>
      </w:r>
      <w:r w:rsidR="00FF6AC5">
        <w:t>s</w:t>
      </w:r>
      <w:r w:rsidR="005058E6">
        <w:t>ign Contract</w:t>
      </w:r>
      <w:proofErr w:type="gramStart"/>
      <w:r w:rsidR="005058E6">
        <w:t>”)</w:t>
      </w:r>
      <w:r>
        <w:t>must</w:t>
      </w:r>
      <w:proofErr w:type="gramEnd"/>
      <w:r>
        <w:t xml:space="preserve"> be approved by </w:t>
      </w:r>
      <w:r w:rsidR="00032B17">
        <w:t xml:space="preserve">both </w:t>
      </w:r>
      <w:r>
        <w:t>the Board and the Council</w:t>
      </w:r>
      <w:r w:rsidR="00591266">
        <w:t xml:space="preserve">.  The final design </w:t>
      </w:r>
      <w:r w:rsidR="00223819">
        <w:t xml:space="preserve">of the Project </w:t>
      </w:r>
      <w:r w:rsidR="00591266">
        <w:t xml:space="preserve">must be approved by both </w:t>
      </w:r>
      <w:r w:rsidR="00431F44">
        <w:t>the Council and the Board</w:t>
      </w:r>
      <w:r w:rsidR="00237E89">
        <w:t xml:space="preserve"> prior to the solicitation of construction bids</w:t>
      </w:r>
      <w:r w:rsidR="000A6F44">
        <w:t xml:space="preserve"> by the Museum</w:t>
      </w:r>
      <w:r>
        <w:t xml:space="preserve">.  </w:t>
      </w:r>
      <w:r w:rsidR="00333FD7">
        <w:t xml:space="preserve">Prior to either Party executing a contract for the construction of </w:t>
      </w:r>
      <w:r w:rsidR="000A6F44">
        <w:t>the Project</w:t>
      </w:r>
      <w:r w:rsidR="00223819">
        <w:t xml:space="preserve"> (the “Construction Contract”)</w:t>
      </w:r>
      <w:r w:rsidR="00333FD7">
        <w:t>, the Parties shall execute a long-term lease in recordable form, with the exchange of any consideration or rent being contingent upon execution of a construction contract</w:t>
      </w:r>
      <w:r w:rsidR="00B436C2">
        <w:t xml:space="preserve"> on terms</w:t>
      </w:r>
      <w:r w:rsidR="00333FD7">
        <w:t xml:space="preserve"> satisfactory to both Parties. </w:t>
      </w:r>
      <w:r>
        <w:t xml:space="preserve">The </w:t>
      </w:r>
      <w:r w:rsidR="00223819">
        <w:t>C</w:t>
      </w:r>
      <w:r>
        <w:t xml:space="preserve">onstruction </w:t>
      </w:r>
      <w:r w:rsidR="00223819">
        <w:t xml:space="preserve">Contract </w:t>
      </w:r>
      <w:r w:rsidR="008A3837">
        <w:t xml:space="preserve">with the contractor (the “Contractor”) </w:t>
      </w:r>
      <w:r>
        <w:t xml:space="preserve">must be approved by both </w:t>
      </w:r>
      <w:r w:rsidR="00E962B1">
        <w:t>The Council and the Board</w:t>
      </w:r>
      <w:r>
        <w:t xml:space="preserve">, before being executed by the Museum. </w:t>
      </w:r>
      <w:r w:rsidR="004A0119">
        <w:t>The costs of the Project outlined in the Construction Contract, including any necessary contingencies and additional funding allocated by the Council referred to herein as the “Construction Costs.”</w:t>
      </w:r>
    </w:p>
    <w:p w14:paraId="24938960" w14:textId="77777777" w:rsidR="00223819" w:rsidRDefault="00223819" w:rsidP="00D013B0"/>
    <w:p w14:paraId="56967FF5" w14:textId="23F26182" w:rsidR="00223819" w:rsidRDefault="00223819" w:rsidP="00D013B0">
      <w:r>
        <w:t>Termination:</w:t>
      </w:r>
    </w:p>
    <w:p w14:paraId="42114954" w14:textId="515CCA35" w:rsidR="00254925" w:rsidRDefault="00E25659" w:rsidP="00D013B0">
      <w:r>
        <w:t>The Town may</w:t>
      </w:r>
      <w:r w:rsidR="00333FD7">
        <w:t>, in its sole discretion,</w:t>
      </w:r>
      <w:r>
        <w:t xml:space="preserve"> </w:t>
      </w:r>
      <w:r w:rsidR="00333FD7">
        <w:t xml:space="preserve">terminate </w:t>
      </w:r>
      <w:r>
        <w:t xml:space="preserve">this </w:t>
      </w:r>
      <w:r w:rsidR="00333FD7">
        <w:t>MO</w:t>
      </w:r>
      <w:r w:rsidR="00223819">
        <w:t>A</w:t>
      </w:r>
      <w:r w:rsidR="00333FD7">
        <w:t xml:space="preserve"> </w:t>
      </w:r>
      <w:r>
        <w:t xml:space="preserve">at any time prior to approval of the </w:t>
      </w:r>
      <w:r w:rsidR="00142053">
        <w:t>C</w:t>
      </w:r>
      <w:r>
        <w:t xml:space="preserve">onstruction </w:t>
      </w:r>
      <w:r w:rsidR="00142053">
        <w:t>C</w:t>
      </w:r>
      <w:r>
        <w:t>ontract</w:t>
      </w:r>
      <w:r w:rsidR="00142053">
        <w:t xml:space="preserve"> by delivering written notice of termination to the Museum</w:t>
      </w:r>
      <w:r>
        <w:t xml:space="preserve">.  </w:t>
      </w:r>
      <w:r w:rsidR="00333FD7">
        <w:t xml:space="preserve">Upon termination by the Town </w:t>
      </w:r>
      <w:r w:rsidR="003E3EA9">
        <w:t>t</w:t>
      </w:r>
      <w:r>
        <w:t xml:space="preserve">he </w:t>
      </w:r>
      <w:r w:rsidR="00142053">
        <w:t>M</w:t>
      </w:r>
      <w:r>
        <w:t xml:space="preserve">useum will not be required to repay any design or study funds </w:t>
      </w:r>
      <w:r w:rsidR="00B436C2">
        <w:t xml:space="preserve">expended by </w:t>
      </w:r>
      <w:r>
        <w:t>the Town.  Likewis</w:t>
      </w:r>
      <w:r w:rsidR="007B428D">
        <w:t>e</w:t>
      </w:r>
      <w:r>
        <w:t xml:space="preserve">, the Town will not be obligated to reimburse any funds spent independently by the Museum, outside of the scope of the </w:t>
      </w:r>
      <w:r w:rsidR="000A6F44">
        <w:t>P</w:t>
      </w:r>
      <w:r>
        <w:t xml:space="preserve">roject and this </w:t>
      </w:r>
      <w:r w:rsidR="000A6F44">
        <w:t>MOA</w:t>
      </w:r>
      <w:r>
        <w:t>.</w:t>
      </w:r>
    </w:p>
    <w:p w14:paraId="44FD32E4" w14:textId="77777777" w:rsidR="00223819" w:rsidRDefault="00223819" w:rsidP="00D013B0"/>
    <w:p w14:paraId="60938A73" w14:textId="68CABE8E" w:rsidR="00223819" w:rsidRDefault="00223819" w:rsidP="00D013B0">
      <w:r>
        <w:t>Points of Contact:</w:t>
      </w:r>
    </w:p>
    <w:p w14:paraId="3AC7BE20" w14:textId="02BCD1CC" w:rsidR="00237E89" w:rsidRDefault="00237E89" w:rsidP="00D013B0">
      <w:r>
        <w:t xml:space="preserve">Both the Town and </w:t>
      </w:r>
      <w:r w:rsidR="000A6F44">
        <w:t xml:space="preserve">the </w:t>
      </w:r>
      <w:r>
        <w:t xml:space="preserve">Museum will appoint a primary and backup points of contact for </w:t>
      </w:r>
      <w:r w:rsidR="000A6F44">
        <w:t>the P</w:t>
      </w:r>
      <w:r>
        <w:t>roject</w:t>
      </w:r>
      <w:r w:rsidR="00E962B1">
        <w:t>, whoa will be authorized to act within their designated authority</w:t>
      </w:r>
      <w:r>
        <w:t xml:space="preserve">.    Project management issues, change orders, design changes, payment requests, and other issues are to be coordinated through these </w:t>
      </w:r>
      <w:r w:rsidR="000A6F44">
        <w:t>points of contact for the Parties</w:t>
      </w:r>
      <w:r>
        <w:t xml:space="preserve">.  </w:t>
      </w:r>
      <w:r w:rsidRPr="005A2100">
        <w:t xml:space="preserve">Individual Board Directors, Town Staff, </w:t>
      </w:r>
      <w:r w:rsidR="00E962B1">
        <w:t xml:space="preserve">individual </w:t>
      </w:r>
      <w:r w:rsidRPr="005A2100">
        <w:t>Town Council Members, Mayors, or other individuals do not have authority to make any changes to th</w:t>
      </w:r>
      <w:r w:rsidR="008A3837" w:rsidRPr="001A368A">
        <w:t>e</w:t>
      </w:r>
      <w:r w:rsidRPr="005A2100">
        <w:t xml:space="preserve"> </w:t>
      </w:r>
      <w:r w:rsidR="008A3837" w:rsidRPr="001A368A">
        <w:t>P</w:t>
      </w:r>
      <w:r w:rsidRPr="005A2100">
        <w:t xml:space="preserve">roject, </w:t>
      </w:r>
      <w:r w:rsidR="008A3837" w:rsidRPr="001A368A">
        <w:t xml:space="preserve">which must occur through </w:t>
      </w:r>
      <w:r w:rsidR="00193280" w:rsidRPr="001A368A">
        <w:t>the terms of this</w:t>
      </w:r>
      <w:r w:rsidR="008A3837" w:rsidRPr="001A368A">
        <w:t xml:space="preserve"> MOA, the Design Contract, and the Construction Contract</w:t>
      </w:r>
      <w:r w:rsidRPr="005A2100">
        <w:t xml:space="preserve">. </w:t>
      </w:r>
      <w:r w:rsidR="008A3837" w:rsidRPr="001A368A">
        <w:t>The Design Contract and the Construction Contract</w:t>
      </w:r>
      <w:r w:rsidR="008A3837" w:rsidRPr="001A368A" w:rsidDel="008A3837">
        <w:t xml:space="preserve"> </w:t>
      </w:r>
      <w:r w:rsidR="008A3837" w:rsidRPr="001A368A">
        <w:t>shall each allow t</w:t>
      </w:r>
      <w:r w:rsidRPr="005A2100">
        <w:t>he Town point</w:t>
      </w:r>
      <w:r w:rsidR="008A3837" w:rsidRPr="001A368A">
        <w:t>s</w:t>
      </w:r>
      <w:r w:rsidRPr="005A2100">
        <w:t xml:space="preserve"> of contact </w:t>
      </w:r>
      <w:r w:rsidR="002F302D" w:rsidRPr="001A368A">
        <w:t>to</w:t>
      </w:r>
      <w:r w:rsidR="002F302D" w:rsidRPr="005A2100">
        <w:t xml:space="preserve"> </w:t>
      </w:r>
      <w:r w:rsidRPr="005A2100">
        <w:t xml:space="preserve">work directly with the Architect and the </w:t>
      </w:r>
      <w:r w:rsidR="008A3837" w:rsidRPr="001A368A">
        <w:t>C</w:t>
      </w:r>
      <w:r w:rsidRPr="005A2100">
        <w:t>ontractor,</w:t>
      </w:r>
      <w:r w:rsidR="008A3837" w:rsidRPr="001A368A">
        <w:t xml:space="preserve"> </w:t>
      </w:r>
      <w:r w:rsidR="002F302D" w:rsidRPr="001A368A">
        <w:t>respectively; however, the Town</w:t>
      </w:r>
      <w:r w:rsidRPr="005A2100">
        <w:t xml:space="preserve"> will not speak on behalf of the </w:t>
      </w:r>
      <w:r w:rsidR="002F302D" w:rsidRPr="001A368A">
        <w:t>P</w:t>
      </w:r>
      <w:r w:rsidRPr="005A2100">
        <w:t xml:space="preserve">roject owner, </w:t>
      </w:r>
      <w:r w:rsidR="002F302D" w:rsidRPr="001A368A">
        <w:t xml:space="preserve">the Museum, </w:t>
      </w:r>
      <w:r w:rsidRPr="005A2100">
        <w:t xml:space="preserve">and will keep the Museum </w:t>
      </w:r>
      <w:r w:rsidR="002F302D" w:rsidRPr="001A368A">
        <w:t>points of contact</w:t>
      </w:r>
      <w:r w:rsidR="002F302D" w:rsidRPr="005A2100">
        <w:t xml:space="preserve"> </w:t>
      </w:r>
      <w:r w:rsidRPr="005A2100">
        <w:t>apprised of all conversations.</w:t>
      </w:r>
    </w:p>
    <w:p w14:paraId="4DC2B517" w14:textId="77777777" w:rsidR="00223819" w:rsidRDefault="00223819" w:rsidP="00D013B0"/>
    <w:p w14:paraId="60D6D461" w14:textId="43C73ED8" w:rsidR="00223819" w:rsidRDefault="00223819" w:rsidP="00D013B0">
      <w:r>
        <w:t>Amendment:</w:t>
      </w:r>
    </w:p>
    <w:p w14:paraId="1DF0FF34" w14:textId="5FDA8ADB" w:rsidR="00D013B0" w:rsidRDefault="00D013B0" w:rsidP="00D013B0">
      <w:r>
        <w:t>This MOA may be</w:t>
      </w:r>
      <w:r w:rsidR="002F302D">
        <w:t xml:space="preserve"> amended,</w:t>
      </w:r>
      <w:r w:rsidR="005459F4">
        <w:t xml:space="preserve"> </w:t>
      </w:r>
      <w:r>
        <w:t>modified</w:t>
      </w:r>
      <w:r w:rsidR="005459F4">
        <w:t xml:space="preserve">, or </w:t>
      </w:r>
      <w:r>
        <w:t xml:space="preserve">superseded by updated versions, with the concurrence of </w:t>
      </w:r>
      <w:r w:rsidR="000A6F44">
        <w:t>the Council and the Board</w:t>
      </w:r>
      <w:r>
        <w:t>.</w:t>
      </w:r>
      <w:r w:rsidR="00254925">
        <w:t xml:space="preserve"> </w:t>
      </w:r>
    </w:p>
    <w:p w14:paraId="65A9CFF4" w14:textId="77777777" w:rsidR="00C30987" w:rsidRDefault="00C30987" w:rsidP="00D013B0"/>
    <w:p w14:paraId="4D9EDCC7" w14:textId="2E6B0677" w:rsidR="00B1371E" w:rsidRDefault="005058E6" w:rsidP="00D013B0">
      <w:r>
        <w:t xml:space="preserve">Supplemental Requirements of the </w:t>
      </w:r>
      <w:r w:rsidR="00BF3A92">
        <w:t>Museum:</w:t>
      </w:r>
    </w:p>
    <w:p w14:paraId="4B990C74" w14:textId="43C3AB3F" w:rsidR="00BF3A92" w:rsidRDefault="00BF3A92" w:rsidP="00D013B0">
      <w:r>
        <w:t xml:space="preserve">The Museum may include additional renovation requirements, unrelated </w:t>
      </w:r>
      <w:r w:rsidR="005058E6">
        <w:t xml:space="preserve">or supplemental </w:t>
      </w:r>
      <w:r>
        <w:t xml:space="preserve">to the </w:t>
      </w:r>
      <w:r w:rsidR="005058E6">
        <w:t>P</w:t>
      </w:r>
      <w:r>
        <w:t xml:space="preserve">roject, in the Design </w:t>
      </w:r>
      <w:r w:rsidR="005058E6">
        <w:t xml:space="preserve">Contract </w:t>
      </w:r>
      <w:r>
        <w:t xml:space="preserve">and/or </w:t>
      </w:r>
      <w:r w:rsidR="005058E6">
        <w:t xml:space="preserve">the </w:t>
      </w:r>
      <w:r>
        <w:t xml:space="preserve">Construction </w:t>
      </w:r>
      <w:r w:rsidR="005058E6">
        <w:t>C</w:t>
      </w:r>
      <w:r>
        <w:t>ontract.  These must be bid as separate options by the designer or contractors, and must be funded by the Museum</w:t>
      </w:r>
      <w:r w:rsidR="00223819">
        <w:t xml:space="preserve"> at its sole cost</w:t>
      </w:r>
      <w:r>
        <w:t>.</w:t>
      </w:r>
      <w:r w:rsidR="00223819">
        <w:t xml:space="preserve"> If additional requirements </w:t>
      </w:r>
      <w:r w:rsidR="00223819">
        <w:lastRenderedPageBreak/>
        <w:t>are requested by the Museum in the Design Contract</w:t>
      </w:r>
      <w:r w:rsidR="00E962B1">
        <w:t xml:space="preserve"> or the Construction Contract</w:t>
      </w:r>
      <w:r w:rsidR="00223819">
        <w:t xml:space="preserve">, the cost associated with such items shall be billed separately to the Museum by the </w:t>
      </w:r>
      <w:r w:rsidR="00E962B1">
        <w:t xml:space="preserve">Architect or the </w:t>
      </w:r>
      <w:r w:rsidR="00223819">
        <w:t>Contract</w:t>
      </w:r>
      <w:r w:rsidR="00E962B1">
        <w:t>or</w:t>
      </w:r>
      <w:r w:rsidR="00223819">
        <w:t xml:space="preserve">. </w:t>
      </w:r>
    </w:p>
    <w:p w14:paraId="2707694E" w14:textId="77777777" w:rsidR="00223819" w:rsidRDefault="00223819" w:rsidP="00D013B0"/>
    <w:p w14:paraId="737287B4" w14:textId="364C4532" w:rsidR="00DB0723" w:rsidRDefault="00420A75" w:rsidP="00D013B0">
      <w:r w:rsidRPr="00A56C69">
        <w:t xml:space="preserve">Operations, </w:t>
      </w:r>
      <w:r w:rsidR="00DB0723" w:rsidRPr="00A56C69">
        <w:t>Maintenance and Upkeep</w:t>
      </w:r>
      <w:r w:rsidR="00DB0723">
        <w:t>:</w:t>
      </w:r>
    </w:p>
    <w:p w14:paraId="3DAD9FCB" w14:textId="7E912816" w:rsidR="004A0CFF" w:rsidRDefault="00B1371E" w:rsidP="00D013B0">
      <w:r>
        <w:t xml:space="preserve">All </w:t>
      </w:r>
      <w:r w:rsidR="00A56C69">
        <w:t xml:space="preserve">structural </w:t>
      </w:r>
      <w:r>
        <w:t xml:space="preserve">elements of the </w:t>
      </w:r>
      <w:r w:rsidR="00A56C69">
        <w:t>Project</w:t>
      </w:r>
      <w:r>
        <w:t xml:space="preserve"> will remain the property of the Museum.  The Museum will be responsible for the maintenance, </w:t>
      </w:r>
      <w:r w:rsidR="00591266">
        <w:t xml:space="preserve">functionality, operation, </w:t>
      </w:r>
      <w:r>
        <w:t xml:space="preserve">appearance, and upkeep of the </w:t>
      </w:r>
      <w:r w:rsidR="004A0CFF">
        <w:t>entire</w:t>
      </w:r>
      <w:r w:rsidR="00A56C69">
        <w:t xml:space="preserve"> Property and its</w:t>
      </w:r>
      <w:r w:rsidR="004A0CFF">
        <w:t xml:space="preserve"> </w:t>
      </w:r>
      <w:r>
        <w:t>building and systems</w:t>
      </w:r>
      <w:r w:rsidR="00DB0723">
        <w:t>, as per the 2018 Virginia Maintenance Code</w:t>
      </w:r>
      <w:r>
        <w:t xml:space="preserve">. </w:t>
      </w:r>
    </w:p>
    <w:p w14:paraId="1A983EF2" w14:textId="21BBCD01" w:rsidR="00B1371E" w:rsidRDefault="005459F4" w:rsidP="00D013B0">
      <w:r>
        <w:t>The cost of j</w:t>
      </w:r>
      <w:r w:rsidR="00B1371E">
        <w:t>anitorial and cleaning services for the Office</w:t>
      </w:r>
      <w:r w:rsidR="00A56C69">
        <w:t>s</w:t>
      </w:r>
      <w:r w:rsidR="00B1371E">
        <w:t xml:space="preserve">, </w:t>
      </w:r>
      <w:r w:rsidR="00BF3A92">
        <w:t>r</w:t>
      </w:r>
      <w:r w:rsidR="00B1371E">
        <w:t xml:space="preserve">estroom, </w:t>
      </w:r>
      <w:r w:rsidR="00BF3A92">
        <w:t>l</w:t>
      </w:r>
      <w:r w:rsidR="00B1371E">
        <w:t>obby</w:t>
      </w:r>
      <w:r w:rsidR="00BF3A92">
        <w:t xml:space="preserve">, kitchen, </w:t>
      </w:r>
      <w:r w:rsidR="00B1371E">
        <w:t>and other shared spaces will be</w:t>
      </w:r>
      <w:r w:rsidR="00BF3A92">
        <w:t xml:space="preserve"> paid for by the Town</w:t>
      </w:r>
      <w:r w:rsidR="00B1371E">
        <w:t xml:space="preserve">. </w:t>
      </w:r>
      <w:r w:rsidR="00BF3A92">
        <w:t xml:space="preserve"> Cleaning of </w:t>
      </w:r>
      <w:r w:rsidR="00CE08BB">
        <w:t xml:space="preserve">the </w:t>
      </w:r>
      <w:r w:rsidR="00BF3A92">
        <w:t>Museum</w:t>
      </w:r>
      <w:r w:rsidR="00CE08BB">
        <w:t>’s</w:t>
      </w:r>
      <w:r w:rsidR="00BF3A92">
        <w:t xml:space="preserve"> offices and gallery spaces, not used by the Town, will be the responsibility of the Museum.</w:t>
      </w:r>
      <w:r w:rsidR="00B1371E">
        <w:t xml:space="preserve"> Utilities, including electrical and water will </w:t>
      </w:r>
      <w:r w:rsidR="004A0CFF">
        <w:t>also be split on a ratio to be determined</w:t>
      </w:r>
      <w:r w:rsidR="00CE08BB">
        <w:t xml:space="preserve"> in the deed of lease, or separately metered</w:t>
      </w:r>
      <w:r w:rsidR="004A0CFF">
        <w:t>.</w:t>
      </w:r>
    </w:p>
    <w:p w14:paraId="443B34C5" w14:textId="3871FF19" w:rsidR="004A0CFF" w:rsidRDefault="004A0CFF" w:rsidP="00D013B0">
      <w:r>
        <w:t>The Museum will be solely responsible for the maintenance of the septic system</w:t>
      </w:r>
      <w:r w:rsidR="000D6FD9">
        <w:t xml:space="preserve"> for the Property</w:t>
      </w:r>
      <w:r>
        <w:t xml:space="preserve">, unless a separate agreement is made to make the restrooms “public” outside the use of the Town </w:t>
      </w:r>
      <w:r w:rsidR="000D6FD9">
        <w:t>for the O</w:t>
      </w:r>
      <w:r>
        <w:t>ffice</w:t>
      </w:r>
      <w:r w:rsidR="000D6FD9">
        <w:t>s</w:t>
      </w:r>
      <w:r>
        <w:t xml:space="preserve"> and Town meetings.</w:t>
      </w:r>
      <w:r w:rsidR="00420A75">
        <w:t xml:space="preserve"> </w:t>
      </w:r>
      <w:r w:rsidR="000D6FD9">
        <w:t>The</w:t>
      </w:r>
      <w:r w:rsidR="00420A75">
        <w:t xml:space="preserve"> Town agrees to limit access to the restrooms to only the associated use of the </w:t>
      </w:r>
      <w:r w:rsidR="000D6FD9">
        <w:t>O</w:t>
      </w:r>
      <w:r w:rsidR="00420A75">
        <w:t>ffice</w:t>
      </w:r>
      <w:r w:rsidR="00666F4A">
        <w:t>s</w:t>
      </w:r>
      <w:r w:rsidR="00420A75">
        <w:t xml:space="preserve"> and</w:t>
      </w:r>
      <w:r w:rsidR="00666F4A">
        <w:t xml:space="preserve"> the</w:t>
      </w:r>
      <w:r w:rsidR="00420A75">
        <w:t xml:space="preserve"> Conference Room</w:t>
      </w:r>
      <w:r w:rsidR="000D6FD9">
        <w:t xml:space="preserve">. The Town shall not hold the restrooms on the Property open to the public for </w:t>
      </w:r>
      <w:r w:rsidR="00420A75">
        <w:t>public concerts, festivals, or markets, unless other arrangements are made in writing.</w:t>
      </w:r>
    </w:p>
    <w:p w14:paraId="60B5EC41" w14:textId="2477F563" w:rsidR="005459F4" w:rsidRDefault="005459F4" w:rsidP="00D013B0">
      <w:r>
        <w:t xml:space="preserve">As a landlord, the Museum will have access to locked spaces </w:t>
      </w:r>
      <w:r w:rsidR="00666F4A">
        <w:t xml:space="preserve">within the Town’s leasehold interests </w:t>
      </w:r>
      <w:r>
        <w:t>on an emergency</w:t>
      </w:r>
      <w:r w:rsidR="00BF3A92">
        <w:t>-</w:t>
      </w:r>
      <w:r>
        <w:t xml:space="preserve">only basis.  </w:t>
      </w:r>
      <w:r w:rsidR="00BF3A92">
        <w:t xml:space="preserve">The </w:t>
      </w:r>
      <w:r>
        <w:t xml:space="preserve">Town will provide a key to the </w:t>
      </w:r>
      <w:r w:rsidR="00666F4A">
        <w:t xml:space="preserve">Museum </w:t>
      </w:r>
      <w:r>
        <w:t xml:space="preserve">for this access, which will be kept </w:t>
      </w:r>
      <w:r w:rsidR="00BF3A92">
        <w:t xml:space="preserve">by the Museum </w:t>
      </w:r>
      <w:r>
        <w:t xml:space="preserve">in a secure location.  </w:t>
      </w:r>
      <w:r w:rsidR="00666F4A">
        <w:t xml:space="preserve">The </w:t>
      </w:r>
      <w:r>
        <w:t>Town will be provided a key</w:t>
      </w:r>
      <w:r w:rsidR="00666F4A">
        <w:t>,</w:t>
      </w:r>
      <w:r>
        <w:t xml:space="preserve"> for emergency-only access, to all utility shut-offs, power panels</w:t>
      </w:r>
      <w:r w:rsidR="00666F4A">
        <w:t>,</w:t>
      </w:r>
      <w:r>
        <w:t xml:space="preserve"> and other similar utilities</w:t>
      </w:r>
      <w:r w:rsidR="00BF3A92">
        <w:t xml:space="preserve"> not located within the Office</w:t>
      </w:r>
      <w:r w:rsidR="00666F4A">
        <w:t>s</w:t>
      </w:r>
      <w:r w:rsidR="00BF3A92">
        <w:t xml:space="preserve"> or shared spaces</w:t>
      </w:r>
      <w:r>
        <w:t xml:space="preserve">.  </w:t>
      </w:r>
      <w:r w:rsidR="00C30987">
        <w:t xml:space="preserve">Both the Town and </w:t>
      </w:r>
      <w:r w:rsidR="00666F4A">
        <w:t xml:space="preserve">the </w:t>
      </w:r>
      <w:r w:rsidR="00C30987">
        <w:t>Museum</w:t>
      </w:r>
      <w:r>
        <w:t xml:space="preserve"> will provide an emergency point of contact who can respond to building issues, as required.</w:t>
      </w:r>
    </w:p>
    <w:p w14:paraId="0864AC4F" w14:textId="09B019B6" w:rsidR="00B02C99" w:rsidRDefault="00B02C99" w:rsidP="00D013B0">
      <w:r>
        <w:t xml:space="preserve">The Council will </w:t>
      </w:r>
      <w:r w:rsidR="00666F4A">
        <w:t>appoint</w:t>
      </w:r>
      <w:r>
        <w:t xml:space="preserve">, and the Museum will accept, an individual to serve as a full member of the Facilities Committee of the Museum.  This individual will not be a member of the Board, and may </w:t>
      </w:r>
      <w:r w:rsidR="004A6582">
        <w:t>but need</w:t>
      </w:r>
      <w:r>
        <w:t xml:space="preserve"> not be a Member of the Council.</w:t>
      </w:r>
    </w:p>
    <w:p w14:paraId="7ABC0DA9" w14:textId="43D714AA" w:rsidR="00514A2B" w:rsidRDefault="00666F4A" w:rsidP="00D013B0">
      <w:r>
        <w:t xml:space="preserve">The </w:t>
      </w:r>
      <w:r w:rsidR="00B02C99">
        <w:t>Town</w:t>
      </w:r>
      <w:r w:rsidR="00420A75">
        <w:t xml:space="preserve"> and </w:t>
      </w:r>
      <w:r>
        <w:t xml:space="preserve">the </w:t>
      </w:r>
      <w:r w:rsidR="00420A75">
        <w:t>Museum will manage a joint calendar for use of</w:t>
      </w:r>
      <w:r>
        <w:t xml:space="preserve"> the Conference Room and</w:t>
      </w:r>
      <w:r w:rsidR="00420A75">
        <w:t xml:space="preserve"> common spaces</w:t>
      </w:r>
      <w:r>
        <w:t xml:space="preserve"> on the Property</w:t>
      </w:r>
      <w:r w:rsidR="00514A2B">
        <w:t>, which shall be scheduled according to the following order of priority:</w:t>
      </w:r>
    </w:p>
    <w:p w14:paraId="4659435F" w14:textId="05D74326" w:rsidR="00514A2B" w:rsidRDefault="00513445" w:rsidP="00514A2B">
      <w:pPr>
        <w:pStyle w:val="ListParagraph"/>
        <w:numPr>
          <w:ilvl w:val="0"/>
          <w:numId w:val="1"/>
        </w:numPr>
      </w:pPr>
      <w:r>
        <w:t>Use by</w:t>
      </w:r>
      <w:r w:rsidR="00514A2B">
        <w:t xml:space="preserve"> the Town</w:t>
      </w:r>
      <w:r>
        <w:t xml:space="preserve"> that is governed </w:t>
      </w:r>
      <w:r w:rsidR="00420A75">
        <w:t>by statute (</w:t>
      </w:r>
      <w:r w:rsidRPr="001A368A">
        <w:rPr>
          <w:i/>
          <w:iCs/>
        </w:rPr>
        <w:t>e.g.</w:t>
      </w:r>
      <w:r>
        <w:t xml:space="preserve"> meetings of </w:t>
      </w:r>
      <w:r w:rsidR="00420A75">
        <w:t>Council, Planning Commission</w:t>
      </w:r>
      <w:r>
        <w:t>, etc.</w:t>
      </w:r>
      <w:r w:rsidR="00420A75">
        <w:t xml:space="preserve">).  </w:t>
      </w:r>
    </w:p>
    <w:p w14:paraId="2C2A9834" w14:textId="2E37C19B" w:rsidR="00514A2B" w:rsidRDefault="00514A2B" w:rsidP="00514A2B">
      <w:pPr>
        <w:pStyle w:val="ListParagraph"/>
        <w:numPr>
          <w:ilvl w:val="0"/>
          <w:numId w:val="1"/>
        </w:numPr>
      </w:pPr>
      <w:r>
        <w:t xml:space="preserve">Meetings of the </w:t>
      </w:r>
      <w:r w:rsidR="00420A75">
        <w:t>Board</w:t>
      </w:r>
      <w:r>
        <w:t>.</w:t>
      </w:r>
    </w:p>
    <w:p w14:paraId="64EE18F5" w14:textId="7286F295" w:rsidR="00513445" w:rsidRDefault="00513445" w:rsidP="00514A2B">
      <w:pPr>
        <w:pStyle w:val="ListParagraph"/>
        <w:numPr>
          <w:ilvl w:val="0"/>
          <w:numId w:val="1"/>
        </w:numPr>
      </w:pPr>
      <w:r>
        <w:t>Use by staff and c</w:t>
      </w:r>
      <w:r w:rsidR="00420A75">
        <w:t>ommittee</w:t>
      </w:r>
      <w:r>
        <w:t>s of the</w:t>
      </w:r>
      <w:r w:rsidR="00420A75">
        <w:t xml:space="preserve"> </w:t>
      </w:r>
      <w:r>
        <w:t>Town</w:t>
      </w:r>
      <w:r w:rsidR="00420A75">
        <w:t xml:space="preserve">.  </w:t>
      </w:r>
    </w:p>
    <w:p w14:paraId="29144EBC" w14:textId="4CFFD77D" w:rsidR="00B02C99" w:rsidRDefault="00420A75" w:rsidP="001A368A">
      <w:pPr>
        <w:pStyle w:val="ListParagraph"/>
        <w:numPr>
          <w:ilvl w:val="0"/>
          <w:numId w:val="1"/>
        </w:numPr>
      </w:pPr>
      <w:r>
        <w:t>Other meetings and uses.</w:t>
      </w:r>
    </w:p>
    <w:p w14:paraId="502052CE" w14:textId="590D921C" w:rsidR="00420A75" w:rsidRDefault="00420A75" w:rsidP="00D013B0">
      <w:r>
        <w:t xml:space="preserve">The Museum </w:t>
      </w:r>
      <w:r w:rsidR="006E532C">
        <w:t xml:space="preserve">shall be allowed to </w:t>
      </w:r>
      <w:r>
        <w:t xml:space="preserve">rent the Conference Room and </w:t>
      </w:r>
      <w:r w:rsidR="006E532C">
        <w:t xml:space="preserve">common </w:t>
      </w:r>
      <w:r>
        <w:t xml:space="preserve">spaces to outside parties </w:t>
      </w:r>
      <w:r w:rsidR="006E532C">
        <w:t xml:space="preserve">to the extent that such rental does not </w:t>
      </w:r>
      <w:r>
        <w:t>interfere</w:t>
      </w:r>
      <w:r w:rsidR="006E532C">
        <w:t xml:space="preserve"> with the Town’s leasehold interest or use of the Property</w:t>
      </w:r>
      <w:r>
        <w:t xml:space="preserve">.  The Museum (or outside party) </w:t>
      </w:r>
      <w:r w:rsidR="00513445">
        <w:t xml:space="preserve">shall be </w:t>
      </w:r>
      <w:r>
        <w:t xml:space="preserve">responsible for cleaning the spaces, and </w:t>
      </w:r>
      <w:r w:rsidR="006E532C">
        <w:t xml:space="preserve">repairing </w:t>
      </w:r>
      <w:r>
        <w:t xml:space="preserve">any damage. </w:t>
      </w:r>
      <w:r w:rsidR="006E532C">
        <w:t>The</w:t>
      </w:r>
      <w:r>
        <w:t xml:space="preserve"> </w:t>
      </w:r>
      <w:r w:rsidR="002866E3">
        <w:t>Museum may retain all rental funds.</w:t>
      </w:r>
    </w:p>
    <w:p w14:paraId="41224551" w14:textId="77777777" w:rsidR="00223819" w:rsidRDefault="00223819" w:rsidP="00D013B0"/>
    <w:p w14:paraId="3C5BB02C" w14:textId="5C4794BF" w:rsidR="004A0CFF" w:rsidRDefault="004A0CFF" w:rsidP="00D013B0">
      <w:r>
        <w:t>Furnishings:</w:t>
      </w:r>
    </w:p>
    <w:p w14:paraId="68BCE49B" w14:textId="3AE67A61" w:rsidR="00B1371E" w:rsidRDefault="00B1371E" w:rsidP="00D013B0">
      <w:r>
        <w:lastRenderedPageBreak/>
        <w:t>Office furniture, equipment</w:t>
      </w:r>
      <w:r w:rsidR="00BF3A92">
        <w:t>,</w:t>
      </w:r>
      <w:r>
        <w:t xml:space="preserve"> and furnishings </w:t>
      </w:r>
      <w:r w:rsidR="006E532C">
        <w:t xml:space="preserve">for the Offices </w:t>
      </w:r>
      <w:r>
        <w:t xml:space="preserve">will be provided by, and be property of the Town.  </w:t>
      </w:r>
      <w:r w:rsidR="00BF3A92">
        <w:t xml:space="preserve">Specification of these items will be a part of the Design </w:t>
      </w:r>
      <w:r w:rsidR="006E532C">
        <w:t>C</w:t>
      </w:r>
      <w:r w:rsidR="00BF3A92">
        <w:t xml:space="preserve">ontract, and may be a part of the </w:t>
      </w:r>
      <w:r w:rsidR="006E532C">
        <w:t>C</w:t>
      </w:r>
      <w:r w:rsidR="00BF3A92">
        <w:t xml:space="preserve">onstruction </w:t>
      </w:r>
      <w:r w:rsidR="006E532C">
        <w:t>C</w:t>
      </w:r>
      <w:r w:rsidR="00BF3A92">
        <w:t xml:space="preserve">ontract. </w:t>
      </w:r>
      <w:r w:rsidR="004A0CFF">
        <w:t>C</w:t>
      </w:r>
      <w:r>
        <w:t>onfere</w:t>
      </w:r>
      <w:r w:rsidR="004B59F5">
        <w:t xml:space="preserve">nce </w:t>
      </w:r>
      <w:r w:rsidR="004A0CFF">
        <w:t>R</w:t>
      </w:r>
      <w:r w:rsidR="004B59F5">
        <w:t xml:space="preserve">oom electronics, furnishings, systems, and furniture will be provided by the Museum and will be the property of the Museum.  Any damage to the shared systems </w:t>
      </w:r>
      <w:r w:rsidR="00193280">
        <w:t xml:space="preserve">caused solely </w:t>
      </w:r>
      <w:r w:rsidR="004B59F5">
        <w:t>by the Town will be assessed to the Town for repair or reimbursement.</w:t>
      </w:r>
    </w:p>
    <w:p w14:paraId="71ABAE95" w14:textId="77777777" w:rsidR="00223819" w:rsidRDefault="00223819" w:rsidP="00D013B0"/>
    <w:p w14:paraId="45A906B6" w14:textId="16D7D8FA" w:rsidR="00D013B0" w:rsidRDefault="00D013B0" w:rsidP="00D013B0">
      <w:r>
        <w:t>Funding</w:t>
      </w:r>
      <w:r w:rsidR="005058E6">
        <w:t xml:space="preserve"> for the Project</w:t>
      </w:r>
      <w:r>
        <w:t>:</w:t>
      </w:r>
    </w:p>
    <w:p w14:paraId="13DBED5E" w14:textId="17FA9482" w:rsidR="00D70E7D" w:rsidRDefault="005058E6" w:rsidP="00D013B0">
      <w:r>
        <w:t xml:space="preserve">The Town will pay for the costs related to the Design Contract, and which shall include any portions of the Property directly impacted by the Project. These design costs will not be reimbursed by the Museum. </w:t>
      </w:r>
      <w:r w:rsidR="00D013B0">
        <w:t xml:space="preserve">Funding for </w:t>
      </w:r>
      <w:r w:rsidR="00B436C2">
        <w:t xml:space="preserve">the landlord improvements </w:t>
      </w:r>
      <w:r w:rsidR="00FB7B4D">
        <w:t>necessary for completion of the Project</w:t>
      </w:r>
      <w:r>
        <w:t xml:space="preserve"> and obligated by the Construction Contract</w:t>
      </w:r>
      <w:r w:rsidR="00D013B0">
        <w:t xml:space="preserve"> will be provided by the Town to the Museum</w:t>
      </w:r>
      <w:r w:rsidR="00B436C2">
        <w:t xml:space="preserve"> as advanced rent</w:t>
      </w:r>
      <w:r w:rsidR="00223819">
        <w:t>, subject to a security interest in the Property</w:t>
      </w:r>
      <w:r w:rsidR="00D013B0">
        <w:t>.</w:t>
      </w:r>
      <w:r w:rsidR="00BB2309">
        <w:t xml:space="preserve"> The Museum consents to the Town obtaining an appraisal or other fair market evaluation for the Property to determine whether there is sufficient security in the Property to protect the Town’s interest in the advance rent. Within </w:t>
      </w:r>
      <w:r w:rsidR="001F3167">
        <w:t>thirty (30) days of the Effective Date, t</w:t>
      </w:r>
      <w:r w:rsidR="00BB2309">
        <w:t>he Museum will disclose</w:t>
      </w:r>
      <w:r w:rsidR="001F3167">
        <w:t xml:space="preserve"> to the Town</w:t>
      </w:r>
      <w:r w:rsidR="00BB2309">
        <w:t xml:space="preserve"> </w:t>
      </w:r>
      <w:r w:rsidR="001F3167">
        <w:t>in writing all debts secured by the Property.</w:t>
      </w:r>
      <w:r w:rsidR="00D013B0">
        <w:t xml:space="preserve">  </w:t>
      </w:r>
      <w:r w:rsidR="00032B17">
        <w:t xml:space="preserve">  </w:t>
      </w:r>
      <w:r w:rsidR="00D70E7D">
        <w:t xml:space="preserve">The Museum will establish a bank account solely for </w:t>
      </w:r>
      <w:r w:rsidR="00223819">
        <w:t>the P</w:t>
      </w:r>
      <w:r w:rsidR="00D70E7D">
        <w:t xml:space="preserve">roject.  The Town will have the right to audit all receipts and costs, with respect to </w:t>
      </w:r>
      <w:r w:rsidR="00223819">
        <w:t>the P</w:t>
      </w:r>
      <w:r w:rsidR="00D70E7D">
        <w:t xml:space="preserve">roject. </w:t>
      </w:r>
      <w:r w:rsidR="00CE5A3D">
        <w:t xml:space="preserve">  </w:t>
      </w:r>
    </w:p>
    <w:p w14:paraId="449A0012" w14:textId="77777777" w:rsidR="00223819" w:rsidRDefault="00223819" w:rsidP="00D013B0"/>
    <w:p w14:paraId="39FF3BE5" w14:textId="4AEEC21F" w:rsidR="00D70E7D" w:rsidRDefault="00D70E7D" w:rsidP="00D013B0">
      <w:r>
        <w:t xml:space="preserve">Securing </w:t>
      </w:r>
      <w:r w:rsidR="00CE5A3D">
        <w:t>the Debt:</w:t>
      </w:r>
    </w:p>
    <w:p w14:paraId="08B9324D" w14:textId="77777777" w:rsidR="00EF4755" w:rsidRDefault="004B59F5" w:rsidP="00D013B0">
      <w:r>
        <w:t>(Note:  This section will likely be updated in a future version of this MOA)</w:t>
      </w:r>
    </w:p>
    <w:p w14:paraId="34251E83" w14:textId="12DCC353" w:rsidR="00CE5A3D" w:rsidRDefault="004B59F5" w:rsidP="00D013B0">
      <w:r>
        <w:t xml:space="preserve">Assuming the Architect’s design is satisfactory to the both the Museum and the Town, the </w:t>
      </w:r>
      <w:r w:rsidR="00911B7E">
        <w:t xml:space="preserve">Council </w:t>
      </w:r>
      <w:r w:rsidR="00EF4755">
        <w:t xml:space="preserve">and </w:t>
      </w:r>
      <w:r w:rsidR="008854A9">
        <w:t xml:space="preserve">the </w:t>
      </w:r>
      <w:r w:rsidR="00EF4755">
        <w:t xml:space="preserve">Board </w:t>
      </w:r>
      <w:r w:rsidR="00911B7E">
        <w:t xml:space="preserve">will authorize </w:t>
      </w:r>
      <w:r w:rsidR="00032B17">
        <w:t xml:space="preserve">release of the documents for bid by </w:t>
      </w:r>
      <w:r w:rsidR="00EF4755">
        <w:t>licensed construction firms.  Once a bid is accepted,</w:t>
      </w:r>
      <w:r w:rsidR="008854A9">
        <w:t xml:space="preserve"> and prior to the Museum executing the Construction Contract,</w:t>
      </w:r>
      <w:r w:rsidR="00EF4755">
        <w:t xml:space="preserve"> the Town and </w:t>
      </w:r>
      <w:r w:rsidR="00BF29DB">
        <w:t xml:space="preserve">the </w:t>
      </w:r>
      <w:r w:rsidR="00EF4755">
        <w:t xml:space="preserve">Museum will </w:t>
      </w:r>
      <w:proofErr w:type="gramStart"/>
      <w:r w:rsidR="00EF4755">
        <w:t>enter into</w:t>
      </w:r>
      <w:proofErr w:type="gramEnd"/>
      <w:r w:rsidR="00EF4755">
        <w:t xml:space="preserve"> a</w:t>
      </w:r>
      <w:r w:rsidR="004B5A52">
        <w:t xml:space="preserve"> deed of lease, with the advance payment of rent evidenced by an interest-free note issued by the Town</w:t>
      </w:r>
      <w:r w:rsidR="00EF4755">
        <w:t xml:space="preserve"> </w:t>
      </w:r>
      <w:r w:rsidR="004B5A52">
        <w:t xml:space="preserve">equal to the </w:t>
      </w:r>
      <w:r w:rsidR="004A0119">
        <w:t>C</w:t>
      </w:r>
      <w:r w:rsidR="004B5A52">
        <w:t xml:space="preserve">onstruction </w:t>
      </w:r>
      <w:r w:rsidR="004A0119">
        <w:t>C</w:t>
      </w:r>
      <w:r w:rsidR="004B5A52">
        <w:t xml:space="preserve">osts of the Project, which shall be secured by a deed of trust </w:t>
      </w:r>
      <w:r w:rsidR="00EF4755">
        <w:t xml:space="preserve">on the </w:t>
      </w:r>
      <w:r w:rsidR="00BF29DB">
        <w:t>P</w:t>
      </w:r>
      <w:r w:rsidR="00EF4755">
        <w:t xml:space="preserve">roperty.  </w:t>
      </w:r>
      <w:r w:rsidR="00911B7E">
        <w:t>Th</w:t>
      </w:r>
      <w:r w:rsidR="006F1C05">
        <w:t xml:space="preserve">e current assumption is that the </w:t>
      </w:r>
      <w:r w:rsidR="004B5A52">
        <w:t xml:space="preserve">note </w:t>
      </w:r>
      <w:r w:rsidR="00911B7E">
        <w:t>will be paid off as credits for rent for the Town</w:t>
      </w:r>
      <w:r w:rsidR="00BF29DB">
        <w:t>’s occupation and use of the</w:t>
      </w:r>
      <w:r w:rsidR="00911B7E">
        <w:t xml:space="preserve"> Office</w:t>
      </w:r>
      <w:r w:rsidR="00BF29DB">
        <w:t>s</w:t>
      </w:r>
      <w:r w:rsidR="00911B7E">
        <w:t xml:space="preserve"> and shared spaces</w:t>
      </w:r>
      <w:r w:rsidR="00BF29DB">
        <w:t xml:space="preserve"> on the Property</w:t>
      </w:r>
      <w:r w:rsidR="004A0119">
        <w:t xml:space="preserve"> over </w:t>
      </w:r>
      <w:proofErr w:type="gramStart"/>
      <w:r w:rsidR="004A0119">
        <w:t>a number of</w:t>
      </w:r>
      <w:proofErr w:type="gramEnd"/>
      <w:r w:rsidR="004A0119">
        <w:t xml:space="preserve"> years agreed-to by the Parties</w:t>
      </w:r>
      <w:r w:rsidR="00911B7E">
        <w:t>.  These details</w:t>
      </w:r>
      <w:r w:rsidR="006F1C05">
        <w:t>, including rent costs and the payoff time,</w:t>
      </w:r>
      <w:r w:rsidR="00911B7E">
        <w:t xml:space="preserve"> will be </w:t>
      </w:r>
      <w:r w:rsidR="006F1C05">
        <w:t>re-</w:t>
      </w:r>
      <w:r w:rsidR="00911B7E">
        <w:t xml:space="preserve">negotiated prior to </w:t>
      </w:r>
      <w:r w:rsidR="00BF29DB">
        <w:t xml:space="preserve">execution </w:t>
      </w:r>
      <w:r w:rsidR="00911B7E">
        <w:t xml:space="preserve">of the </w:t>
      </w:r>
      <w:r w:rsidR="00BF29DB">
        <w:t>C</w:t>
      </w:r>
      <w:r w:rsidR="00911B7E">
        <w:t xml:space="preserve">onstruction </w:t>
      </w:r>
      <w:r w:rsidR="00BF29DB">
        <w:t>C</w:t>
      </w:r>
      <w:r w:rsidR="00911B7E">
        <w:t>ontract</w:t>
      </w:r>
      <w:r w:rsidR="006F1C05">
        <w:t xml:space="preserve">, once the </w:t>
      </w:r>
      <w:r w:rsidR="004A0119">
        <w:t>C</w:t>
      </w:r>
      <w:r w:rsidR="006F1C05">
        <w:t xml:space="preserve">onstruction </w:t>
      </w:r>
      <w:r w:rsidR="004A0119">
        <w:t>C</w:t>
      </w:r>
      <w:r w:rsidR="006F1C05">
        <w:t>osts are known</w:t>
      </w:r>
      <w:r w:rsidR="00911B7E">
        <w:t>.</w:t>
      </w:r>
    </w:p>
    <w:p w14:paraId="10F877B4" w14:textId="4D65D934" w:rsidR="00E872E6" w:rsidRDefault="00125C43" w:rsidP="00D013B0">
      <w:r>
        <w:t>During the term of this MOA, s</w:t>
      </w:r>
      <w:r w:rsidR="00D56FDE">
        <w:t xml:space="preserve">hould </w:t>
      </w:r>
      <w:r w:rsidR="00D16DF9">
        <w:t xml:space="preserve">the Museum receive </w:t>
      </w:r>
      <w:r w:rsidR="00D56FDE">
        <w:t>a</w:t>
      </w:r>
      <w:r w:rsidR="00BF29DB">
        <w:t xml:space="preserve"> bona fide good faith</w:t>
      </w:r>
      <w:r w:rsidR="00120A6E">
        <w:t xml:space="preserve"> of</w:t>
      </w:r>
      <w:r w:rsidR="00D56FDE">
        <w:t xml:space="preserve">fer be received to purchase the </w:t>
      </w:r>
      <w:r w:rsidR="00BF29DB">
        <w:t>Property or any portion thereof</w:t>
      </w:r>
      <w:r w:rsidR="00D56FDE">
        <w:t>, the</w:t>
      </w:r>
      <w:r w:rsidR="00D16DF9">
        <w:t xml:space="preserve"> Museum shall promptly </w:t>
      </w:r>
      <w:r w:rsidR="00C53FC7">
        <w:t>provide notice of</w:t>
      </w:r>
      <w:r w:rsidR="00D16DF9">
        <w:t xml:space="preserve"> the material terms of such offer</w:t>
      </w:r>
      <w:r w:rsidR="00C53FC7">
        <w:t xml:space="preserve"> to the Town</w:t>
      </w:r>
      <w:r w:rsidR="00D16DF9">
        <w:t xml:space="preserve"> and the</w:t>
      </w:r>
      <w:r w:rsidR="00D56FDE">
        <w:t xml:space="preserve"> Town will have </w:t>
      </w:r>
      <w:r w:rsidR="00BF29DB">
        <w:t>6</w:t>
      </w:r>
      <w:r w:rsidR="00D56FDE">
        <w:t>0 days to match the terms of the offer</w:t>
      </w:r>
      <w:r w:rsidR="00120A6E">
        <w:t xml:space="preserve">, and purchase the </w:t>
      </w:r>
      <w:r w:rsidR="00D16DF9">
        <w:t>Property, or portion thereof</w:t>
      </w:r>
      <w:r w:rsidR="00120A6E">
        <w:t>.</w:t>
      </w:r>
      <w:r>
        <w:t xml:space="preserve"> The deed of lease between the Parties shall include a right of first refusal</w:t>
      </w:r>
      <w:r w:rsidR="00A914D4">
        <w:t xml:space="preserve"> on substantially similar terms</w:t>
      </w:r>
      <w:r w:rsidR="00E40CD1">
        <w:t xml:space="preserve"> and a right of redemption and option to purchase in the event of an event of default on secured debts having priority of the Town’s deed of trust</w:t>
      </w:r>
      <w:r>
        <w:t xml:space="preserve">. </w:t>
      </w:r>
    </w:p>
    <w:p w14:paraId="14755045" w14:textId="525BF5A3" w:rsidR="00B66F22" w:rsidRDefault="00B66F22" w:rsidP="00D013B0">
      <w:r>
        <w:t xml:space="preserve">As a part of the future </w:t>
      </w:r>
      <w:r w:rsidR="000B53A4">
        <w:t>lending agreement</w:t>
      </w:r>
      <w:r>
        <w:t xml:space="preserve"> negotiations, </w:t>
      </w:r>
      <w:r w:rsidR="006F1C05">
        <w:t>and revisions to this document</w:t>
      </w:r>
      <w:r w:rsidR="00A914D4">
        <w:t>, or the execution of the deed of lease</w:t>
      </w:r>
      <w:r w:rsidR="006F1C05">
        <w:t xml:space="preserve">, the </w:t>
      </w:r>
      <w:r>
        <w:t xml:space="preserve">Town may wish to include an additional </w:t>
      </w:r>
      <w:proofErr w:type="gramStart"/>
      <w:r>
        <w:t>5 year</w:t>
      </w:r>
      <w:proofErr w:type="gramEnd"/>
      <w:r>
        <w:t xml:space="preserve"> rental option after completion of the </w:t>
      </w:r>
      <w:r w:rsidR="004F437E">
        <w:t>initial</w:t>
      </w:r>
      <w:r>
        <w:t xml:space="preserve"> repayment and rental period.</w:t>
      </w:r>
    </w:p>
    <w:p w14:paraId="7DE3B6E3" w14:textId="77777777" w:rsidR="00125C43" w:rsidRDefault="00125C43" w:rsidP="00D013B0"/>
    <w:p w14:paraId="702EAD7D" w14:textId="7D31E323" w:rsidR="00D70E7D" w:rsidRDefault="00E872E6" w:rsidP="00D013B0">
      <w:r>
        <w:lastRenderedPageBreak/>
        <w:t>Permission from Interested Parties:</w:t>
      </w:r>
    </w:p>
    <w:p w14:paraId="3D8AD8A8" w14:textId="63BFD50A" w:rsidR="00E872E6" w:rsidRDefault="005459F4" w:rsidP="00E872E6">
      <w:r>
        <w:t xml:space="preserve">By ratifying this document, the Museum certifies that it has confirmed </w:t>
      </w:r>
      <w:r w:rsidR="00E872E6">
        <w:t xml:space="preserve">with its attorneys, insurance agents, </w:t>
      </w:r>
      <w:r w:rsidR="00C30987">
        <w:t xml:space="preserve">current </w:t>
      </w:r>
      <w:r w:rsidR="00E872E6">
        <w:t xml:space="preserve">lenders, codes officials, and other relevant parties that there will be no objections to </w:t>
      </w:r>
      <w:r w:rsidR="00125C43">
        <w:t>the P</w:t>
      </w:r>
      <w:r w:rsidR="00E872E6">
        <w:t>roject, as proposed</w:t>
      </w:r>
      <w:r w:rsidR="00EF4755">
        <w:t>, as well as the addition of</w:t>
      </w:r>
      <w:r w:rsidR="000B53A4">
        <w:t xml:space="preserve"> a lending agreement (such as a first or second mortgage</w:t>
      </w:r>
      <w:r w:rsidR="003E3EA9">
        <w:t xml:space="preserve"> or other suitable lending agreement</w:t>
      </w:r>
      <w:r w:rsidR="000B53A4">
        <w:t xml:space="preserve">) secured by the title of the </w:t>
      </w:r>
      <w:r w:rsidR="00BB2309">
        <w:t>Property</w:t>
      </w:r>
      <w:r w:rsidR="00E872E6">
        <w:t xml:space="preserve">.  </w:t>
      </w:r>
      <w:r w:rsidR="00C209C3">
        <w:t xml:space="preserve">The </w:t>
      </w:r>
      <w:r>
        <w:t xml:space="preserve">Museum is responsible for determining how </w:t>
      </w:r>
      <w:r w:rsidR="00125C43">
        <w:t>the P</w:t>
      </w:r>
      <w:r>
        <w:t>roject, and subsequent lease arrangements</w:t>
      </w:r>
      <w:r w:rsidR="00EF4755">
        <w:t>,</w:t>
      </w:r>
      <w:r>
        <w:t xml:space="preserve"> i</w:t>
      </w:r>
      <w:r w:rsidR="00032B17">
        <w:t>m</w:t>
      </w:r>
      <w:r>
        <w:t>pact its non-profit status</w:t>
      </w:r>
      <w:r w:rsidR="00EF4755">
        <w:t xml:space="preserve">, and </w:t>
      </w:r>
      <w:r w:rsidR="00C209C3">
        <w:t xml:space="preserve">understanding </w:t>
      </w:r>
      <w:r w:rsidR="00EF4755">
        <w:t xml:space="preserve">the tax implications, if any, of receiving </w:t>
      </w:r>
      <w:r w:rsidR="00125C43">
        <w:t xml:space="preserve">advance rent from the Town </w:t>
      </w:r>
      <w:r w:rsidR="00BB2309">
        <w:t>which prov</w:t>
      </w:r>
      <w:r w:rsidR="00A914D4">
        <w:t>id</w:t>
      </w:r>
      <w:r w:rsidR="00BB2309">
        <w:t xml:space="preserve">es </w:t>
      </w:r>
      <w:r w:rsidR="00EF4755">
        <w:t xml:space="preserve">an interest-free construction loan for the </w:t>
      </w:r>
      <w:r w:rsidR="00125C43">
        <w:t>P</w:t>
      </w:r>
      <w:r w:rsidR="00EF4755">
        <w:t>roject.</w:t>
      </w:r>
    </w:p>
    <w:p w14:paraId="3957600D" w14:textId="77777777" w:rsidR="00A914D4" w:rsidRDefault="00A914D4" w:rsidP="00D013B0"/>
    <w:p w14:paraId="0ED5AC73" w14:textId="6EFB4A1E" w:rsidR="00D70E7D" w:rsidRDefault="005058E6" w:rsidP="00D013B0">
      <w:r>
        <w:t xml:space="preserve">Project </w:t>
      </w:r>
      <w:r w:rsidR="00D70E7D">
        <w:t>Design</w:t>
      </w:r>
      <w:r w:rsidR="00C30987">
        <w:t>:</w:t>
      </w:r>
    </w:p>
    <w:p w14:paraId="300B1312" w14:textId="5B063BF3" w:rsidR="00911B7E" w:rsidRDefault="00911B7E" w:rsidP="00D013B0">
      <w:r>
        <w:t>Detailed requirements shall be developed by the architect</w:t>
      </w:r>
      <w:r w:rsidR="005058E6">
        <w:t xml:space="preserve"> pursuant to the Design Contract</w:t>
      </w:r>
      <w:r w:rsidR="00254925">
        <w:t xml:space="preserve">, but generally should include a Town Office reception space that includes a </w:t>
      </w:r>
      <w:r w:rsidR="00032B17">
        <w:t>Clerk’</w:t>
      </w:r>
      <w:r w:rsidR="00254925">
        <w:t xml:space="preserve">s desk and file storage.  If possible, three additional, smaller spaces, that can be configured as small offices or file / copy rooms should be provided.  Direct access to a conference room, with a </w:t>
      </w:r>
      <w:proofErr w:type="gramStart"/>
      <w:r w:rsidR="00254925">
        <w:t>10 person</w:t>
      </w:r>
      <w:proofErr w:type="gramEnd"/>
      <w:r w:rsidR="00254925">
        <w:t xml:space="preserve"> conference table and </w:t>
      </w:r>
      <w:r w:rsidR="00032B17">
        <w:t xml:space="preserve">additional </w:t>
      </w:r>
      <w:r w:rsidR="00254925">
        <w:t xml:space="preserve">10 observers is requested.  This </w:t>
      </w:r>
      <w:r w:rsidR="00032B17">
        <w:t xml:space="preserve">Conference </w:t>
      </w:r>
      <w:r w:rsidR="00254925">
        <w:t>space may be shared with the Museum, and may include Museum design requirements.  All spaces should be wired with modern telecommunications / internet systems as well as modern teleconferencing equipment.   The Museum and</w:t>
      </w:r>
      <w:r w:rsidR="00A914D4">
        <w:t xml:space="preserve"> the</w:t>
      </w:r>
      <w:r w:rsidR="00254925">
        <w:t xml:space="preserve"> Town will assist the </w:t>
      </w:r>
      <w:r w:rsidR="00A914D4">
        <w:t>A</w:t>
      </w:r>
      <w:r w:rsidR="00254925">
        <w:t>rchitect to develop more specific requirements, as required.</w:t>
      </w:r>
    </w:p>
    <w:p w14:paraId="04B62D13" w14:textId="337BEB14" w:rsidR="00E872E6" w:rsidRDefault="00032B17" w:rsidP="00D013B0">
      <w:r>
        <w:t>Insurance:</w:t>
      </w:r>
    </w:p>
    <w:p w14:paraId="0435E721" w14:textId="6484E06B" w:rsidR="00E872E6" w:rsidRDefault="00142053" w:rsidP="00D013B0">
      <w:r>
        <w:t xml:space="preserve">The </w:t>
      </w:r>
      <w:r w:rsidR="00E872E6">
        <w:t>Town will maintain renter</w:t>
      </w:r>
      <w:r w:rsidR="00032B17">
        <w:t>’</w:t>
      </w:r>
      <w:r w:rsidR="00E872E6">
        <w:t xml:space="preserve">s insurance, and include the Museum as a </w:t>
      </w:r>
      <w:r w:rsidR="00032B17">
        <w:t>c</w:t>
      </w:r>
      <w:r w:rsidR="00E872E6">
        <w:t>o-insured</w:t>
      </w:r>
      <w:r w:rsidR="00032B17">
        <w:t xml:space="preserve"> party.  The Museum will maintain a replacement fire / disaster insurance policy for the entire structure, including the </w:t>
      </w:r>
      <w:r>
        <w:t>Project</w:t>
      </w:r>
      <w:r w:rsidR="00032B17">
        <w:t xml:space="preserve">, equal to the appraised replacement values of </w:t>
      </w:r>
      <w:r>
        <w:t>all structures on the Property</w:t>
      </w:r>
      <w:r w:rsidR="00032B17">
        <w:t>.</w:t>
      </w:r>
    </w:p>
    <w:p w14:paraId="1FEB9271" w14:textId="4645D217" w:rsidR="00142053" w:rsidRDefault="00142053" w:rsidP="00D013B0"/>
    <w:p w14:paraId="01955992" w14:textId="77777777" w:rsidR="00FA6EBB" w:rsidRDefault="00D16DF9" w:rsidP="00D013B0">
      <w:r>
        <w:t>Successors and Assigns</w:t>
      </w:r>
      <w:r w:rsidR="00FA6EBB">
        <w:t>:</w:t>
      </w:r>
    </w:p>
    <w:p w14:paraId="7F9990CC" w14:textId="55D95320" w:rsidR="00D16DF9" w:rsidRDefault="00D16DF9" w:rsidP="00D013B0">
      <w:r>
        <w:t>This MOA shall not be assigned by either Party without the other’s written consent</w:t>
      </w:r>
      <w:r w:rsidR="007E1B7C">
        <w:t>, which may be withheld at that Party’s sole discretion</w:t>
      </w:r>
      <w:r>
        <w:t xml:space="preserve">. This MOA shall be binding on the Parties and their respective successors and assigns. It is the intent of the Parties that all future modifications, amendments, or agreements superseding this MOA be so binding. </w:t>
      </w:r>
    </w:p>
    <w:p w14:paraId="0F0A6239" w14:textId="7B9B3B3F" w:rsidR="000C66D5" w:rsidRDefault="000C66D5" w:rsidP="00D013B0"/>
    <w:p w14:paraId="7C0AA229" w14:textId="4FED98EC" w:rsidR="00CE5A3D" w:rsidRDefault="00C209C3" w:rsidP="00D013B0">
      <w:r>
        <w:t>Preliminary Schedule of Activities</w:t>
      </w:r>
    </w:p>
    <w:p w14:paraId="78F1EE79" w14:textId="46E43972" w:rsidR="006F1C05" w:rsidRDefault="006F1C05" w:rsidP="00D013B0">
      <w:r>
        <w:t xml:space="preserve">Note:  This schedule is preliminary, and </w:t>
      </w:r>
      <w:r w:rsidR="00CC5E21">
        <w:t xml:space="preserve">will likely be </w:t>
      </w:r>
      <w:r>
        <w:t xml:space="preserve">altered to accommodate Museum or Town events, contractor availability, or other </w:t>
      </w:r>
      <w:r w:rsidR="00CC5E21">
        <w:t>events or issues unknown at this time.</w:t>
      </w:r>
    </w:p>
    <w:p w14:paraId="18ED773B" w14:textId="06E4577F" w:rsidR="00C209C3" w:rsidRDefault="00CE5A3D" w:rsidP="00C209C3">
      <w:r>
        <w:t xml:space="preserve">December 2023 – Signature </w:t>
      </w:r>
      <w:r w:rsidR="00C209C3">
        <w:t xml:space="preserve">and ratification </w:t>
      </w:r>
      <w:r>
        <w:t xml:space="preserve">of </w:t>
      </w:r>
      <w:r w:rsidR="00A60448">
        <w:t xml:space="preserve">this </w:t>
      </w:r>
      <w:r>
        <w:t>Memorandum of Agreement</w:t>
      </w:r>
      <w:r w:rsidR="00C209C3">
        <w:t xml:space="preserve"> by both the Museum Board of Directors and the Town Council;</w:t>
      </w:r>
      <w:r w:rsidR="00C209C3" w:rsidRPr="00C209C3">
        <w:t xml:space="preserve"> </w:t>
      </w:r>
      <w:r w:rsidR="00C209C3">
        <w:t>Confirmation by Museum of approval of project by interested / affected parties</w:t>
      </w:r>
    </w:p>
    <w:p w14:paraId="3836AAF3" w14:textId="57AD0DDD" w:rsidR="00CE5A3D" w:rsidRDefault="00CE5A3D" w:rsidP="00D013B0">
      <w:r>
        <w:t xml:space="preserve">January 2024 – Receipt of Architect proposal; </w:t>
      </w:r>
    </w:p>
    <w:p w14:paraId="2E747563" w14:textId="7D8CE8B1" w:rsidR="00CE5A3D" w:rsidRDefault="00CE5A3D" w:rsidP="00D013B0">
      <w:r>
        <w:lastRenderedPageBreak/>
        <w:t>February 2024 – Approval of Funding for Design</w:t>
      </w:r>
      <w:r w:rsidR="00C209C3">
        <w:t xml:space="preserve"> by the Irvington Town Council; Release of design funds by the Council</w:t>
      </w:r>
    </w:p>
    <w:p w14:paraId="37C1586C" w14:textId="65E156E5" w:rsidR="00A60448" w:rsidRDefault="00CE5A3D" w:rsidP="00D013B0">
      <w:r>
        <w:t xml:space="preserve">April 2024 – Completion of </w:t>
      </w:r>
      <w:proofErr w:type="gramStart"/>
      <w:r>
        <w:t>Design</w:t>
      </w:r>
      <w:r w:rsidR="00C209C3">
        <w:t>;  Acceptance</w:t>
      </w:r>
      <w:proofErr w:type="gramEnd"/>
      <w:r w:rsidR="00C209C3">
        <w:t xml:space="preserve"> of Design by Museum and Town</w:t>
      </w:r>
    </w:p>
    <w:p w14:paraId="62D533EB" w14:textId="04E21223" w:rsidR="00A60448" w:rsidRDefault="00A60448" w:rsidP="00D013B0">
      <w:r>
        <w:t xml:space="preserve">May – </w:t>
      </w:r>
      <w:proofErr w:type="gramStart"/>
      <w:r>
        <w:t>July  2024</w:t>
      </w:r>
      <w:proofErr w:type="gramEnd"/>
      <w:r>
        <w:t xml:space="preserve"> – Solicitation of </w:t>
      </w:r>
      <w:r w:rsidR="00C209C3">
        <w:t xml:space="preserve">Construction </w:t>
      </w:r>
      <w:r>
        <w:t>Bids, Design Revisions, Permit Approvals</w:t>
      </w:r>
    </w:p>
    <w:p w14:paraId="3B129CD4" w14:textId="58A25FDB" w:rsidR="00A60448" w:rsidRDefault="00A60448" w:rsidP="00D013B0">
      <w:r>
        <w:t xml:space="preserve">August 2024 – </w:t>
      </w:r>
      <w:r w:rsidR="00BD1712">
        <w:t>Negotiation of deed of lease and security instruments</w:t>
      </w:r>
      <w:r>
        <w:t xml:space="preserve"> including construction costs, reimbursement terms, and lease extension terms.</w:t>
      </w:r>
      <w:r w:rsidR="00B66F22">
        <w:t xml:space="preserve">  </w:t>
      </w:r>
    </w:p>
    <w:p w14:paraId="1155BCF3" w14:textId="2C10253B" w:rsidR="00B66F22" w:rsidRDefault="00A60448" w:rsidP="00B66F22">
      <w:r>
        <w:t xml:space="preserve">September 2024 </w:t>
      </w:r>
      <w:r w:rsidR="00C209C3">
        <w:t>–</w:t>
      </w:r>
      <w:r>
        <w:t xml:space="preserve"> </w:t>
      </w:r>
      <w:r w:rsidR="00C209C3">
        <w:t>Acceptance of construction contract by both the Town Council and Museum Board of Directors.</w:t>
      </w:r>
      <w:r w:rsidR="00B66F22">
        <w:t xml:space="preserve">   Issuance of </w:t>
      </w:r>
      <w:r w:rsidR="000B53A4">
        <w:t>Secured Lending Agreement</w:t>
      </w:r>
      <w:r w:rsidR="00B66F22">
        <w:t xml:space="preserve"> on the Museum property, </w:t>
      </w:r>
      <w:proofErr w:type="gramStart"/>
      <w:r w:rsidR="00B66F22">
        <w:t>update</w:t>
      </w:r>
      <w:proofErr w:type="gramEnd"/>
      <w:r w:rsidR="00B66F22">
        <w:t xml:space="preserve"> and renegotiation of </w:t>
      </w:r>
      <w:r w:rsidR="00BD1712">
        <w:t>deed of lease and security instruments</w:t>
      </w:r>
      <w:r w:rsidR="00B66F22">
        <w:t xml:space="preserve"> as it relates to the repayment terms</w:t>
      </w:r>
      <w:r w:rsidR="00BD1712">
        <w:t>, and recordation of same.</w:t>
      </w:r>
    </w:p>
    <w:p w14:paraId="1D8A8748" w14:textId="73596928" w:rsidR="00C209C3" w:rsidRDefault="00C209C3" w:rsidP="00D013B0">
      <w:r>
        <w:t>November 1 2024 – Construction Starts</w:t>
      </w:r>
    </w:p>
    <w:p w14:paraId="5776B646" w14:textId="0BC1D947" w:rsidR="00C209C3" w:rsidRDefault="00C209C3" w:rsidP="00D013B0">
      <w:r>
        <w:t>June 2025 – Completion of Construction.  Issuance of Occupancy Permit</w:t>
      </w:r>
    </w:p>
    <w:p w14:paraId="28C76609" w14:textId="3CB70F37" w:rsidR="00C209C3" w:rsidRDefault="00C209C3" w:rsidP="00D013B0">
      <w:r>
        <w:t>July 2025 – Furnishings and Move</w:t>
      </w:r>
      <w:r w:rsidR="007B428D">
        <w:t>-</w:t>
      </w:r>
      <w:r>
        <w:t>in</w:t>
      </w:r>
    </w:p>
    <w:p w14:paraId="46085389" w14:textId="353AA030" w:rsidR="00C209C3" w:rsidRDefault="00C209C3" w:rsidP="00D013B0">
      <w:r>
        <w:t>August 2025 – Opening of renovated facility</w:t>
      </w:r>
    </w:p>
    <w:p w14:paraId="1D5B38B0" w14:textId="77777777" w:rsidR="00C2371C" w:rsidRDefault="00C2371C" w:rsidP="00D013B0"/>
    <w:p w14:paraId="3444360E" w14:textId="77777777" w:rsidR="00C2371C" w:rsidRDefault="00C2371C" w:rsidP="00D013B0"/>
    <w:p w14:paraId="2BF2764F" w14:textId="77777777" w:rsidR="00C2371C" w:rsidRDefault="00C2371C" w:rsidP="00D013B0"/>
    <w:p w14:paraId="07986423" w14:textId="01A63991" w:rsidR="00C2371C" w:rsidRDefault="00C2371C" w:rsidP="00D013B0">
      <w:r>
        <w:t xml:space="preserve">Signature below by the Mayor Town </w:t>
      </w:r>
      <w:r w:rsidR="007B428D">
        <w:t>o</w:t>
      </w:r>
      <w:r>
        <w:t xml:space="preserve">f Irvington, Virginia constitutes acceptance of these terms by </w:t>
      </w:r>
      <w:proofErr w:type="gramStart"/>
      <w:r>
        <w:t>a majority of</w:t>
      </w:r>
      <w:proofErr w:type="gramEnd"/>
      <w:r>
        <w:t xml:space="preserve"> the Town Council of Irvington, VA</w:t>
      </w:r>
    </w:p>
    <w:p w14:paraId="41F1A791" w14:textId="77777777" w:rsidR="00C2371C" w:rsidRDefault="00C2371C" w:rsidP="00D013B0"/>
    <w:p w14:paraId="07A9D1D7" w14:textId="346E7363" w:rsidR="00C2371C" w:rsidRDefault="00C2371C" w:rsidP="00D013B0">
      <w:r>
        <w:t xml:space="preserve">__________________________________             ______ </w:t>
      </w:r>
    </w:p>
    <w:p w14:paraId="62639630" w14:textId="7E418ABA" w:rsidR="00C2371C" w:rsidRDefault="00C2371C" w:rsidP="00D013B0">
      <w:r>
        <w:t xml:space="preserve">Julie Harris, Mayor                                        </w:t>
      </w:r>
      <w:r w:rsidR="004A6267">
        <w:t xml:space="preserve">               </w:t>
      </w:r>
      <w:r>
        <w:t xml:space="preserve"> Date</w:t>
      </w:r>
    </w:p>
    <w:p w14:paraId="145AF0D1" w14:textId="77777777" w:rsidR="00C2371C" w:rsidRDefault="00C2371C" w:rsidP="00D013B0"/>
    <w:p w14:paraId="1B8D94EB" w14:textId="77777777" w:rsidR="00C2371C" w:rsidRDefault="00C2371C" w:rsidP="00D013B0"/>
    <w:p w14:paraId="52B98640" w14:textId="77777777" w:rsidR="00C2371C" w:rsidRDefault="00C2371C" w:rsidP="00D013B0"/>
    <w:p w14:paraId="1F6408F7" w14:textId="77777777" w:rsidR="00C2371C" w:rsidRDefault="00C2371C" w:rsidP="00D013B0"/>
    <w:p w14:paraId="4A278BBF" w14:textId="6D1705FF" w:rsidR="00C2371C" w:rsidRDefault="00C2371C" w:rsidP="00C2371C">
      <w:r>
        <w:t xml:space="preserve">Signature below by the Chairman of the Board of Directors of the Steamboat Era Museum constitutes acceptance of these terms by </w:t>
      </w:r>
      <w:proofErr w:type="gramStart"/>
      <w:r>
        <w:t>a majority of</w:t>
      </w:r>
      <w:proofErr w:type="gramEnd"/>
      <w:r>
        <w:t xml:space="preserve"> the Steamboat Era Museum Board of Directors.</w:t>
      </w:r>
    </w:p>
    <w:p w14:paraId="6A290650" w14:textId="77777777" w:rsidR="00C2371C" w:rsidRDefault="00C2371C" w:rsidP="00C2371C"/>
    <w:p w14:paraId="42E40DE5" w14:textId="77777777" w:rsidR="00C2371C" w:rsidRDefault="00C2371C" w:rsidP="00C2371C">
      <w:r>
        <w:t xml:space="preserve">__________________________________             ______ </w:t>
      </w:r>
    </w:p>
    <w:p w14:paraId="54356350" w14:textId="362CC447" w:rsidR="00C2371C" w:rsidRDefault="00C2371C" w:rsidP="00D013B0">
      <w:r>
        <w:t xml:space="preserve">Keith </w:t>
      </w:r>
      <w:proofErr w:type="spellStart"/>
      <w:r>
        <w:t>Kehlbeck</w:t>
      </w:r>
      <w:proofErr w:type="spellEnd"/>
      <w:r>
        <w:t xml:space="preserve">, Chair                                         </w:t>
      </w:r>
      <w:r w:rsidR="004A6267">
        <w:t xml:space="preserve">            </w:t>
      </w:r>
      <w:r>
        <w:t>Date</w:t>
      </w:r>
    </w:p>
    <w:p w14:paraId="72271F3C" w14:textId="77777777" w:rsidR="00C2371C" w:rsidRDefault="00C2371C" w:rsidP="00D013B0"/>
    <w:sectPr w:rsidR="00C237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14F6" w14:textId="77777777" w:rsidR="004C1E66" w:rsidRDefault="004C1E66" w:rsidP="008A065C">
      <w:pPr>
        <w:spacing w:after="0" w:line="240" w:lineRule="auto"/>
      </w:pPr>
      <w:r>
        <w:separator/>
      </w:r>
    </w:p>
  </w:endnote>
  <w:endnote w:type="continuationSeparator" w:id="0">
    <w:p w14:paraId="515C44C0" w14:textId="77777777" w:rsidR="004C1E66" w:rsidRDefault="004C1E66" w:rsidP="008A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CCD6" w14:textId="77777777" w:rsidR="004C1E66" w:rsidRDefault="004C1E66" w:rsidP="008A065C">
      <w:pPr>
        <w:spacing w:after="0" w:line="240" w:lineRule="auto"/>
      </w:pPr>
      <w:r>
        <w:separator/>
      </w:r>
    </w:p>
  </w:footnote>
  <w:footnote w:type="continuationSeparator" w:id="0">
    <w:p w14:paraId="401A167A" w14:textId="77777777" w:rsidR="004C1E66" w:rsidRDefault="004C1E66" w:rsidP="008A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CC" w14:textId="02711CBB" w:rsidR="008A065C" w:rsidRDefault="008A0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10A"/>
    <w:multiLevelType w:val="hybridMultilevel"/>
    <w:tmpl w:val="087A6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01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D0"/>
    <w:rsid w:val="00032B17"/>
    <w:rsid w:val="00055E96"/>
    <w:rsid w:val="00075569"/>
    <w:rsid w:val="000A6F44"/>
    <w:rsid w:val="000B53A4"/>
    <w:rsid w:val="000B60A1"/>
    <w:rsid w:val="000C66D5"/>
    <w:rsid w:val="000D6FD9"/>
    <w:rsid w:val="0011766B"/>
    <w:rsid w:val="00120A6E"/>
    <w:rsid w:val="00125C43"/>
    <w:rsid w:val="00142053"/>
    <w:rsid w:val="00153A7C"/>
    <w:rsid w:val="00166EBE"/>
    <w:rsid w:val="00171109"/>
    <w:rsid w:val="00193280"/>
    <w:rsid w:val="001A368A"/>
    <w:rsid w:val="001F3167"/>
    <w:rsid w:val="00206768"/>
    <w:rsid w:val="00223819"/>
    <w:rsid w:val="00237E89"/>
    <w:rsid w:val="00254925"/>
    <w:rsid w:val="002866E3"/>
    <w:rsid w:val="002F302D"/>
    <w:rsid w:val="00333FD7"/>
    <w:rsid w:val="00353C57"/>
    <w:rsid w:val="0037465D"/>
    <w:rsid w:val="003C40A5"/>
    <w:rsid w:val="003E3EA9"/>
    <w:rsid w:val="003F2274"/>
    <w:rsid w:val="00420A75"/>
    <w:rsid w:val="00431F44"/>
    <w:rsid w:val="00441658"/>
    <w:rsid w:val="0046157B"/>
    <w:rsid w:val="00467537"/>
    <w:rsid w:val="004A0119"/>
    <w:rsid w:val="004A0CFF"/>
    <w:rsid w:val="004A6267"/>
    <w:rsid w:val="004A6582"/>
    <w:rsid w:val="004B59F5"/>
    <w:rsid w:val="004B5A52"/>
    <w:rsid w:val="004C1E66"/>
    <w:rsid w:val="004F437E"/>
    <w:rsid w:val="005058E6"/>
    <w:rsid w:val="00513445"/>
    <w:rsid w:val="00514A2B"/>
    <w:rsid w:val="005459F4"/>
    <w:rsid w:val="00591266"/>
    <w:rsid w:val="005A2100"/>
    <w:rsid w:val="005F4EDE"/>
    <w:rsid w:val="0060121B"/>
    <w:rsid w:val="00666F4A"/>
    <w:rsid w:val="00672A6C"/>
    <w:rsid w:val="006C68AE"/>
    <w:rsid w:val="006E532C"/>
    <w:rsid w:val="006F1C05"/>
    <w:rsid w:val="007B428D"/>
    <w:rsid w:val="007C28E9"/>
    <w:rsid w:val="007E1B7C"/>
    <w:rsid w:val="008854A9"/>
    <w:rsid w:val="008A065C"/>
    <w:rsid w:val="008A3837"/>
    <w:rsid w:val="00911B7E"/>
    <w:rsid w:val="009245CD"/>
    <w:rsid w:val="00970C9C"/>
    <w:rsid w:val="009A2D59"/>
    <w:rsid w:val="009A7FD0"/>
    <w:rsid w:val="009F6937"/>
    <w:rsid w:val="00A56C69"/>
    <w:rsid w:val="00A60448"/>
    <w:rsid w:val="00A70394"/>
    <w:rsid w:val="00A914D4"/>
    <w:rsid w:val="00AD014C"/>
    <w:rsid w:val="00B02C99"/>
    <w:rsid w:val="00B1371E"/>
    <w:rsid w:val="00B436C2"/>
    <w:rsid w:val="00B66F22"/>
    <w:rsid w:val="00B710D0"/>
    <w:rsid w:val="00BB2309"/>
    <w:rsid w:val="00BD1712"/>
    <w:rsid w:val="00BD76E9"/>
    <w:rsid w:val="00BF29DB"/>
    <w:rsid w:val="00BF3A92"/>
    <w:rsid w:val="00BF6829"/>
    <w:rsid w:val="00C209C3"/>
    <w:rsid w:val="00C2371C"/>
    <w:rsid w:val="00C30987"/>
    <w:rsid w:val="00C53FC7"/>
    <w:rsid w:val="00CB6165"/>
    <w:rsid w:val="00CC5E21"/>
    <w:rsid w:val="00CE08BB"/>
    <w:rsid w:val="00CE3644"/>
    <w:rsid w:val="00CE5A3D"/>
    <w:rsid w:val="00D013B0"/>
    <w:rsid w:val="00D16DF9"/>
    <w:rsid w:val="00D56FDE"/>
    <w:rsid w:val="00D70E7D"/>
    <w:rsid w:val="00DB0723"/>
    <w:rsid w:val="00E03AF2"/>
    <w:rsid w:val="00E25659"/>
    <w:rsid w:val="00E40CD1"/>
    <w:rsid w:val="00E872E6"/>
    <w:rsid w:val="00E962B1"/>
    <w:rsid w:val="00EF4755"/>
    <w:rsid w:val="00F4280B"/>
    <w:rsid w:val="00FA6EBB"/>
    <w:rsid w:val="00FB7B4D"/>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2C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65C"/>
  </w:style>
  <w:style w:type="paragraph" w:styleId="Footer">
    <w:name w:val="footer"/>
    <w:basedOn w:val="Normal"/>
    <w:link w:val="FooterChar"/>
    <w:uiPriority w:val="99"/>
    <w:unhideWhenUsed/>
    <w:rsid w:val="008A0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5C"/>
  </w:style>
  <w:style w:type="paragraph" w:styleId="Revision">
    <w:name w:val="Revision"/>
    <w:hidden/>
    <w:uiPriority w:val="99"/>
    <w:semiHidden/>
    <w:rsid w:val="00591266"/>
    <w:pPr>
      <w:spacing w:after="0" w:line="240" w:lineRule="auto"/>
    </w:pPr>
  </w:style>
  <w:style w:type="character" w:styleId="CommentReference">
    <w:name w:val="annotation reference"/>
    <w:basedOn w:val="DefaultParagraphFont"/>
    <w:uiPriority w:val="99"/>
    <w:semiHidden/>
    <w:unhideWhenUsed/>
    <w:rsid w:val="00075569"/>
    <w:rPr>
      <w:sz w:val="16"/>
      <w:szCs w:val="16"/>
    </w:rPr>
  </w:style>
  <w:style w:type="paragraph" w:styleId="CommentText">
    <w:name w:val="annotation text"/>
    <w:basedOn w:val="Normal"/>
    <w:link w:val="CommentTextChar"/>
    <w:uiPriority w:val="99"/>
    <w:unhideWhenUsed/>
    <w:rsid w:val="00075569"/>
    <w:pPr>
      <w:spacing w:line="240" w:lineRule="auto"/>
    </w:pPr>
    <w:rPr>
      <w:sz w:val="20"/>
      <w:szCs w:val="20"/>
    </w:rPr>
  </w:style>
  <w:style w:type="character" w:customStyle="1" w:styleId="CommentTextChar">
    <w:name w:val="Comment Text Char"/>
    <w:basedOn w:val="DefaultParagraphFont"/>
    <w:link w:val="CommentText"/>
    <w:uiPriority w:val="99"/>
    <w:rsid w:val="00075569"/>
    <w:rPr>
      <w:sz w:val="20"/>
      <w:szCs w:val="20"/>
    </w:rPr>
  </w:style>
  <w:style w:type="paragraph" w:styleId="CommentSubject">
    <w:name w:val="annotation subject"/>
    <w:basedOn w:val="CommentText"/>
    <w:next w:val="CommentText"/>
    <w:link w:val="CommentSubjectChar"/>
    <w:uiPriority w:val="99"/>
    <w:semiHidden/>
    <w:unhideWhenUsed/>
    <w:rsid w:val="00075569"/>
    <w:rPr>
      <w:b/>
      <w:bCs/>
    </w:rPr>
  </w:style>
  <w:style w:type="character" w:customStyle="1" w:styleId="CommentSubjectChar">
    <w:name w:val="Comment Subject Char"/>
    <w:basedOn w:val="CommentTextChar"/>
    <w:link w:val="CommentSubject"/>
    <w:uiPriority w:val="99"/>
    <w:semiHidden/>
    <w:rsid w:val="00075569"/>
    <w:rPr>
      <w:b/>
      <w:bCs/>
      <w:sz w:val="20"/>
      <w:szCs w:val="20"/>
    </w:rPr>
  </w:style>
  <w:style w:type="paragraph" w:styleId="ListParagraph">
    <w:name w:val="List Paragraph"/>
    <w:basedOn w:val="Normal"/>
    <w:uiPriority w:val="34"/>
    <w:qFormat/>
    <w:rsid w:val="00514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2421</Words>
  <Characters>13802</Characters>
  <Application>Microsoft Office Word</Application>
  <DocSecurity>0</DocSecurity>
  <Lines>115</Lines>
  <Paragraphs>32</Paragraphs>
  <ScaleCrop>false</ScaleCrop>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2023-12-18T02:25:00Z</dcterms:created>
  <dcterms:modified xsi:type="dcterms:W3CDTF">2023-12-18T14:02:00Z</dcterms:modified>
</cp:coreProperties>
</file>